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D5187" w:rsidRDefault="004D5187" w:rsidP="004D5187">
      <w:pPr>
        <w:rPr>
          <w:lang w:val="en-US"/>
        </w:rPr>
      </w:pPr>
    </w:p>
    <w:p w:rsidR="004D5187" w:rsidRDefault="004D5187" w:rsidP="004D5187">
      <w:pPr>
        <w:rPr>
          <w:lang w:val="en-US"/>
        </w:rPr>
      </w:pPr>
    </w:p>
    <w:p w:rsidR="004D5187" w:rsidRDefault="004D5187" w:rsidP="004D5187">
      <w:pPr>
        <w:pStyle w:val="Nagwek1"/>
        <w:spacing w:line="360" w:lineRule="auto"/>
        <w:rPr>
          <w:rFonts w:ascii="Times New Roman" w:hAnsi="Times New Roman" w:cs="Times New Roman"/>
          <w:b w:val="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2pt;height:51.75pt;mso-position-horizontal-relative:text;mso-position-vertical-relative:text" adj=",10800" fillcolor="red" stroked="f">
            <v:fill color2="#aaa"/>
            <v:shadow on="t" color="#4d4d4d" opacity="52429f" offset=",3pt"/>
            <v:textpath style="font-family:&quot;Arial Black&quot;;v-text-spacing:78650f;v-text-kern:t" trim="t" fitpath="t" string="WEWNĄTRZSZKOLNY KONKURS "/>
          </v:shape>
        </w:pict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524000"/>
            <wp:effectExtent l="19050" t="0" r="9525" b="0"/>
            <wp:wrapSquare wrapText="bothSides"/>
            <wp:docPr id="2" name="Obraz 5" descr="C:\Users\Edyta\AppData\Local\Microsoft\Windows\INetCache\IE\WR0EQMGO\Kolorowanka-Pisanka-Wielkanoc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ta\AppData\Local\Microsoft\Windows\INetCache\IE\WR0EQMGO\Kolorowanka-Pisanka-Wielkanocn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187" w:rsidRPr="003A2C7F" w:rsidRDefault="004D5187" w:rsidP="004D5187">
      <w:pPr>
        <w:pStyle w:val="Nagwek1"/>
        <w:tabs>
          <w:tab w:val="left" w:pos="3855"/>
        </w:tabs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4D5187" w:rsidRDefault="004D5187" w:rsidP="004D5187">
      <w:pPr>
        <w:jc w:val="center"/>
        <w:rPr>
          <w:rFonts w:ascii="Comic Sans MS" w:eastAsiaTheme="majorEastAsia" w:hAnsi="Comic Sans MS" w:cstheme="majorBidi"/>
          <w:bCs/>
          <w:i/>
          <w:color w:val="1F497D" w:themeColor="text2"/>
          <w:szCs w:val="28"/>
        </w:rPr>
      </w:pPr>
      <w:r w:rsidRPr="00657247">
        <w:rPr>
          <w:rFonts w:ascii="Comic Sans MS" w:eastAsiaTheme="majorEastAsia" w:hAnsi="Comic Sans MS" w:cstheme="majorBidi"/>
          <w:bCs/>
          <w:i/>
          <w:color w:val="1F497D" w:themeColor="text2"/>
          <w:szCs w:val="28"/>
        </w:rPr>
        <w:pict>
          <v:shape id="_x0000_i1026" type="#_x0000_t136" style="width:626.25pt;height:51pt">
            <v:shadow on="t" opacity="52429f"/>
            <v:textpath style="font-family:&quot;Arial Black&quot;;font-style:italic;v-text-kern:t" trim="t" fitpath="t" string="&quot;NASZA ŚWIĄTECZNA OZDOBA WIELKANOCNA&quot;"/>
          </v:shape>
        </w:pict>
      </w:r>
    </w:p>
    <w:p w:rsidR="004D5187" w:rsidRDefault="004D5187" w:rsidP="004D5187"/>
    <w:p w:rsidR="004D5187" w:rsidRDefault="004D5187" w:rsidP="004D5187">
      <w:r>
        <w:rPr>
          <w:b/>
        </w:rPr>
        <w:t>1. ORGANIZATOR:</w:t>
      </w:r>
      <w:r>
        <w:t xml:space="preserve">          ZESPÓŁ SZKÓŁ GMINNYCH IM.  ADAMA MICKIEWICZA W BACZKOWIE</w:t>
      </w:r>
    </w:p>
    <w:p w:rsidR="004D5187" w:rsidRPr="00CC1B3B" w:rsidRDefault="004D5187" w:rsidP="004D5187">
      <w:pPr>
        <w:pStyle w:val="Nagwek1"/>
      </w:pPr>
      <w:r>
        <w:t xml:space="preserve">2. CELE KONKURSU:      </w:t>
      </w:r>
      <w:proofErr w:type="spellStart"/>
      <w:r>
        <w:t>Wspieranie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twórczości</w:t>
      </w:r>
      <w:proofErr w:type="spellEnd"/>
      <w:r>
        <w:t xml:space="preserve"> </w:t>
      </w:r>
    </w:p>
    <w:p w:rsidR="004D5187" w:rsidRDefault="004D5187" w:rsidP="004D5187">
      <w:r>
        <w:t xml:space="preserve">                                           rozwój zainteresowań i  zdobywanie wiedzy na temat tradycji  świątecznych.</w:t>
      </w:r>
    </w:p>
    <w:p w:rsidR="004D5187" w:rsidRDefault="004D5187" w:rsidP="004D5187"/>
    <w:p w:rsidR="004D5187" w:rsidRDefault="004D5187" w:rsidP="004D5187">
      <w:pPr>
        <w:rPr>
          <w:rFonts w:ascii="Comic Sans MS" w:hAnsi="Comic Sans MS"/>
          <w:b/>
          <w:i/>
          <w:color w:val="1F497D" w:themeColor="text2"/>
          <w:sz w:val="36"/>
          <w:szCs w:val="36"/>
        </w:rPr>
      </w:pPr>
      <w:r w:rsidRPr="00714D19">
        <w:rPr>
          <w:color w:val="1F497D" w:themeColor="text2"/>
        </w:rPr>
        <w:t xml:space="preserve">3. TEMATYKA:                                  </w:t>
      </w:r>
      <w:r>
        <w:rPr>
          <w:rFonts w:ascii="Comic Sans MS" w:hAnsi="Comic Sans MS"/>
          <w:b/>
          <w:i/>
          <w:color w:val="1F497D" w:themeColor="text2"/>
        </w:rPr>
        <w:t>"</w:t>
      </w:r>
      <w:r>
        <w:rPr>
          <w:rFonts w:ascii="Comic Sans MS" w:hAnsi="Comic Sans MS"/>
          <w:b/>
          <w:i/>
          <w:color w:val="1F497D" w:themeColor="text2"/>
          <w:sz w:val="36"/>
          <w:szCs w:val="36"/>
        </w:rPr>
        <w:t>NASZA ŚWIĄTECZNA OZDOBA WIELKANOCNA”</w:t>
      </w:r>
    </w:p>
    <w:p w:rsidR="004D5187" w:rsidRPr="003A2C7F" w:rsidRDefault="004D5187" w:rsidP="004D5187"/>
    <w:p w:rsidR="004D5187" w:rsidRDefault="004D5187" w:rsidP="004D5187">
      <w:r>
        <w:rPr>
          <w:b/>
        </w:rPr>
        <w:t xml:space="preserve">4. UCZESTNICY:               </w:t>
      </w:r>
      <w:r>
        <w:t>Prace oceniane będą  w 2  kategoriach:</w:t>
      </w:r>
    </w:p>
    <w:p w:rsidR="004D5187" w:rsidRDefault="004D5187" w:rsidP="004D5187">
      <w:r>
        <w:t xml:space="preserve">                                               Klasy I-III</w:t>
      </w:r>
    </w:p>
    <w:p w:rsidR="004D5187" w:rsidRDefault="004D5187" w:rsidP="004D5187">
      <w:r>
        <w:t xml:space="preserve">                                               Klasy IV – VII</w:t>
      </w:r>
    </w:p>
    <w:p w:rsidR="004D5187" w:rsidRDefault="004D5187" w:rsidP="004D5187"/>
    <w:p w:rsidR="004D5187" w:rsidRDefault="004D5187" w:rsidP="004D5187"/>
    <w:p w:rsidR="004D5187" w:rsidRDefault="004D5187" w:rsidP="004D5187">
      <w:r>
        <w:rPr>
          <w:b/>
        </w:rPr>
        <w:t>5. WARUNKI UDZIAŁU:</w:t>
      </w:r>
      <w:r>
        <w:t xml:space="preserve">  Każde dziecko wraz z rodzicami może przedstawić  maksymalnie dwie prace .</w:t>
      </w:r>
    </w:p>
    <w:p w:rsidR="004D5187" w:rsidRPr="00AA00A2" w:rsidRDefault="004D5187" w:rsidP="004D5187">
      <w:pPr>
        <w:rPr>
          <w:b/>
        </w:rPr>
      </w:pPr>
      <w:r>
        <w:t xml:space="preserve">                                               </w:t>
      </w:r>
      <w:r w:rsidRPr="00341957">
        <w:rPr>
          <w:b/>
        </w:rPr>
        <w:t>Technika wykonania prac</w:t>
      </w:r>
      <w:r>
        <w:rPr>
          <w:b/>
        </w:rPr>
        <w:t xml:space="preserve"> dowolna                                  </w:t>
      </w:r>
    </w:p>
    <w:p w:rsidR="004D5187" w:rsidRPr="00866B51" w:rsidRDefault="004D5187" w:rsidP="004D5187">
      <w:pPr>
        <w:jc w:val="center"/>
        <w:rPr>
          <w:b/>
          <w:sz w:val="28"/>
          <w:u w:val="single"/>
        </w:rPr>
      </w:pPr>
    </w:p>
    <w:p w:rsidR="004D5187" w:rsidRDefault="004D5187" w:rsidP="004D5187">
      <w:pPr>
        <w:rPr>
          <w:b/>
        </w:rPr>
      </w:pPr>
      <w:r>
        <w:lastRenderedPageBreak/>
        <w:tab/>
      </w:r>
    </w:p>
    <w:p w:rsidR="004D5187" w:rsidRDefault="004D5187" w:rsidP="004D5187">
      <w:r>
        <w:rPr>
          <w:b/>
        </w:rPr>
        <w:t>OPIS PRAC:</w:t>
      </w:r>
      <w:r>
        <w:t xml:space="preserve">              każda praca powinna być opisana czytelnie,</w:t>
      </w:r>
    </w:p>
    <w:p w:rsidR="004D5187" w:rsidRDefault="004D5187" w:rsidP="004D5187">
      <w:r>
        <w:t xml:space="preserve">                                     drukowanym pismem wg wzoru</w:t>
      </w:r>
    </w:p>
    <w:p w:rsidR="004D5187" w:rsidRDefault="004D5187" w:rsidP="004D5187">
      <w:pPr>
        <w:numPr>
          <w:ilvl w:val="0"/>
          <w:numId w:val="2"/>
        </w:numPr>
        <w:suppressAutoHyphens w:val="0"/>
      </w:pPr>
      <w:r>
        <w:t xml:space="preserve">autorzy ( imię i nazwisko dziecka i rodzica) </w:t>
      </w:r>
    </w:p>
    <w:p w:rsidR="004D5187" w:rsidRDefault="004D5187" w:rsidP="004D5187">
      <w:pPr>
        <w:numPr>
          <w:ilvl w:val="0"/>
          <w:numId w:val="2"/>
        </w:numPr>
        <w:suppressAutoHyphens w:val="0"/>
      </w:pPr>
      <w:r>
        <w:t xml:space="preserve">klasa </w:t>
      </w:r>
    </w:p>
    <w:p w:rsidR="004D5187" w:rsidRDefault="004D5187" w:rsidP="004D5187">
      <w:pPr>
        <w:ind w:left="1440"/>
      </w:pPr>
    </w:p>
    <w:p w:rsidR="004D5187" w:rsidRDefault="004D5187" w:rsidP="004D5187"/>
    <w:p w:rsidR="004D5187" w:rsidRDefault="004D5187" w:rsidP="004D5187">
      <w:pPr>
        <w:rPr>
          <w:b/>
        </w:rPr>
      </w:pPr>
      <w:r>
        <w:rPr>
          <w:b/>
        </w:rPr>
        <w:t xml:space="preserve">UWAGI KOŃCOWE: </w:t>
      </w:r>
    </w:p>
    <w:p w:rsidR="004D5187" w:rsidRPr="00714D19" w:rsidRDefault="004D5187" w:rsidP="004D5187"/>
    <w:p w:rsidR="004D5187" w:rsidRDefault="004D5187" w:rsidP="004D5187">
      <w:r w:rsidRPr="004E1545">
        <w:tab/>
      </w:r>
      <w:r w:rsidRPr="004E1545">
        <w:tab/>
        <w:t xml:space="preserve">Laureaci konkursu zostaną </w:t>
      </w:r>
      <w:r>
        <w:t>nagrodzeni nagrodami .</w:t>
      </w:r>
    </w:p>
    <w:p w:rsidR="004D5187" w:rsidRDefault="004D5187" w:rsidP="004D5187">
      <w:r>
        <w:t xml:space="preserve">                        </w:t>
      </w:r>
    </w:p>
    <w:p w:rsidR="004D5187" w:rsidRPr="00714D19" w:rsidRDefault="004D5187" w:rsidP="004D5187"/>
    <w:p w:rsidR="004D5187" w:rsidRDefault="004D5187" w:rsidP="004D5187">
      <w:r>
        <w:tab/>
      </w:r>
      <w:r>
        <w:rPr>
          <w:b/>
        </w:rPr>
        <w:t xml:space="preserve">                                  </w:t>
      </w:r>
      <w:r>
        <w:t xml:space="preserve">                  PRACE STANOWIĄ WŁASNOŚĆ ORGANIZATORA</w:t>
      </w:r>
    </w:p>
    <w:p w:rsidR="004D5187" w:rsidRDefault="004D5187" w:rsidP="004D5187">
      <w:pPr>
        <w:jc w:val="center"/>
      </w:pPr>
      <w:r>
        <w:t xml:space="preserve">I NIE BĘDĄ ZWRACANE. </w:t>
      </w:r>
    </w:p>
    <w:p w:rsidR="004D5187" w:rsidRDefault="004D5187" w:rsidP="004D5187">
      <w:pPr>
        <w:jc w:val="center"/>
      </w:pPr>
      <w:r>
        <w:t xml:space="preserve">Werdykt jury jest ostateczny i niepodważalny. </w:t>
      </w:r>
    </w:p>
    <w:p w:rsidR="004D5187" w:rsidRDefault="004D5187" w:rsidP="004D5187">
      <w:pPr>
        <w:jc w:val="center"/>
      </w:pPr>
    </w:p>
    <w:p w:rsidR="004D5187" w:rsidRDefault="004D5187" w:rsidP="004D5187">
      <w:pPr>
        <w:jc w:val="center"/>
      </w:pPr>
      <w:r>
        <w:t>Prace będzie można zakupić na kiermaszu wielkanocnym w dniach  23.03– 28. 03.2018r.</w:t>
      </w:r>
    </w:p>
    <w:p w:rsidR="004D5187" w:rsidRDefault="004D5187" w:rsidP="004D5187">
      <w:pPr>
        <w:jc w:val="center"/>
      </w:pPr>
    </w:p>
    <w:p w:rsidR="004D5187" w:rsidRDefault="004D5187" w:rsidP="004D5187">
      <w:pPr>
        <w:jc w:val="center"/>
      </w:pPr>
    </w:p>
    <w:p w:rsidR="004D5187" w:rsidRPr="00E11073" w:rsidRDefault="004D5187" w:rsidP="004D5187">
      <w:pPr>
        <w:jc w:val="center"/>
        <w:rPr>
          <w:rStyle w:val="Uwydatnienie"/>
          <w:rFonts w:eastAsia="Andale Sans UI"/>
          <w:i w:val="0"/>
          <w:iCs w:val="0"/>
          <w:sz w:val="28"/>
          <w:szCs w:val="28"/>
        </w:rPr>
      </w:pPr>
      <w:r w:rsidRPr="001F293A">
        <w:rPr>
          <w:b/>
          <w:i/>
          <w:sz w:val="28"/>
          <w:szCs w:val="28"/>
        </w:rPr>
        <w:t>ZAPRASZAMY DO UDZIAŁU W KONKURSIE</w:t>
      </w:r>
    </w:p>
    <w:p w:rsidR="004D5187" w:rsidRDefault="004D5187" w:rsidP="004D5187">
      <w:pPr>
        <w:jc w:val="center"/>
        <w:rPr>
          <w:b/>
        </w:rPr>
      </w:pPr>
    </w:p>
    <w:p w:rsidR="004D5187" w:rsidRDefault="004D5187" w:rsidP="004D5187">
      <w:pPr>
        <w:jc w:val="center"/>
        <w:rPr>
          <w:b/>
        </w:rPr>
      </w:pPr>
    </w:p>
    <w:p w:rsidR="004D5187" w:rsidRDefault="004D5187" w:rsidP="004D5187">
      <w:pPr>
        <w:jc w:val="center"/>
        <w:rPr>
          <w:b/>
        </w:rPr>
      </w:pPr>
    </w:p>
    <w:p w:rsidR="004D5187" w:rsidRPr="004E1545" w:rsidRDefault="004D5187" w:rsidP="004D5187">
      <w:pPr>
        <w:jc w:val="center"/>
        <w:rPr>
          <w:b/>
          <w:color w:val="365F91"/>
        </w:rPr>
      </w:pPr>
      <w:r>
        <w:rPr>
          <w:b/>
        </w:rPr>
        <w:t>TERMIN DOSTARCZENIA PRAC</w:t>
      </w:r>
      <w:r w:rsidRPr="00866B51">
        <w:rPr>
          <w:b/>
        </w:rPr>
        <w:t xml:space="preserve">:   </w:t>
      </w:r>
      <w:r w:rsidRPr="00866B51">
        <w:rPr>
          <w:b/>
          <w:sz w:val="32"/>
          <w:szCs w:val="32"/>
        </w:rPr>
        <w:t>do</w:t>
      </w:r>
      <w:r>
        <w:rPr>
          <w:b/>
          <w:sz w:val="32"/>
          <w:szCs w:val="32"/>
        </w:rPr>
        <w:t xml:space="preserve"> 22 .03.2018</w:t>
      </w:r>
      <w:r w:rsidRPr="00866B51">
        <w:rPr>
          <w:b/>
          <w:sz w:val="32"/>
          <w:szCs w:val="32"/>
        </w:rPr>
        <w:t xml:space="preserve">r.  </w:t>
      </w:r>
      <w:r>
        <w:rPr>
          <w:b/>
          <w:color w:val="365F91"/>
          <w:sz w:val="32"/>
          <w:szCs w:val="32"/>
        </w:rPr>
        <w:t xml:space="preserve">                            </w:t>
      </w:r>
    </w:p>
    <w:p w:rsidR="004D5187" w:rsidRDefault="004D5187" w:rsidP="004D5187">
      <w:pPr>
        <w:jc w:val="center"/>
      </w:pPr>
      <w:r>
        <w:t xml:space="preserve">Prace prosimy dostarczać do Pani Edyty </w:t>
      </w:r>
      <w:proofErr w:type="spellStart"/>
      <w:r>
        <w:t>Żychowskiej-Chyli</w:t>
      </w:r>
      <w:proofErr w:type="spellEnd"/>
      <w:r>
        <w:t xml:space="preserve"> </w:t>
      </w:r>
    </w:p>
    <w:p w:rsidR="004D5187" w:rsidRDefault="004D5187" w:rsidP="004D5187">
      <w:pPr>
        <w:jc w:val="center"/>
      </w:pPr>
      <w:r>
        <w:t xml:space="preserve"> lub Pani Katarzyny Romańskiej- </w:t>
      </w:r>
      <w:proofErr w:type="spellStart"/>
      <w:r>
        <w:t>Jochym</w:t>
      </w:r>
      <w:proofErr w:type="spellEnd"/>
    </w:p>
    <w:p w:rsidR="004D5187" w:rsidRDefault="004D5187" w:rsidP="004D5187"/>
    <w:p w:rsidR="004D5187" w:rsidRDefault="004D5187" w:rsidP="004D5187"/>
    <w:p w:rsidR="004D5187" w:rsidRDefault="004D5187" w:rsidP="004D5187"/>
    <w:p w:rsidR="004D5187" w:rsidRDefault="004D5187" w:rsidP="004D5187"/>
    <w:p w:rsidR="004442B1" w:rsidRDefault="004442B1"/>
    <w:sectPr w:rsidR="004442B1" w:rsidSect="00B7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180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072EC6"/>
    <w:multiLevelType w:val="hybridMultilevel"/>
    <w:tmpl w:val="4BB26776"/>
    <w:lvl w:ilvl="0" w:tplc="FFFFFFFF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187"/>
    <w:rsid w:val="004442B1"/>
    <w:rsid w:val="004D5187"/>
    <w:rsid w:val="00F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87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D5187"/>
    <w:pPr>
      <w:keepNext/>
      <w:widowControl w:val="0"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D5187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D518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187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4D5187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4D5187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styleId="Uwydatnienie">
    <w:name w:val="Emphasis"/>
    <w:basedOn w:val="Domylnaczcionkaakapitu"/>
    <w:uiPriority w:val="20"/>
    <w:qFormat/>
    <w:rsid w:val="004D51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1279</Characters>
  <Application>Microsoft Office Word</Application>
  <DocSecurity>0</DocSecurity>
  <Lines>10</Lines>
  <Paragraphs>2</Paragraphs>
  <ScaleCrop>false</ScaleCrop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2018-03-06T21:51:00Z</dcterms:created>
  <dcterms:modified xsi:type="dcterms:W3CDTF">2018-03-06T21:54:00Z</dcterms:modified>
</cp:coreProperties>
</file>