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64" w:rsidRDefault="00922264"/>
    <w:p w:rsidR="00922264" w:rsidRDefault="00922264"/>
    <w:p w:rsidR="00920D06" w:rsidRDefault="00922264">
      <w:hyperlink r:id="rId4" w:history="1">
        <w:r w:rsidRPr="00416BFA">
          <w:rPr>
            <w:rStyle w:val="Hipercze"/>
          </w:rPr>
          <w:t>https://pamiec.pl/pa/edukacja/konkursy/ogolnopolskie/epizody-z-historii-najn/22972,VII-EDYCJA-OGOLNOPOLSKIEGO-KONKURSU-quotEPIZODY-Z-HISTORII-NAJNOWSZEJ-POLSKI-W-K.html</w:t>
        </w:r>
      </w:hyperlink>
    </w:p>
    <w:p w:rsidR="00922264" w:rsidRDefault="00922264"/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692FA9" w:rsidTr="00692FA9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692FA9" w:rsidTr="00692FA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692FA9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8694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94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694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sz w:val="1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2FA9" w:rsidRDefault="00692FA9">
                  <w:pPr>
                    <w:rPr>
                      <w:vanish/>
                    </w:rPr>
                  </w:pPr>
                </w:p>
                <w:tbl>
                  <w:tblPr>
                    <w:tblW w:w="869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692F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9060"/>
                                <w:gridCol w:w="6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3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pl-PL"/>
                                      </w:rPr>
                                      <w:drawing>
                                        <wp:inline distT="0" distB="0" distL="0" distR="0">
                                          <wp:extent cx="5909310" cy="1009015"/>
                                          <wp:effectExtent l="19050" t="0" r="0" b="0"/>
                                          <wp:docPr id="1" name="Obraz 1" descr="Pobierz obrazk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Pobierz obrazk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09310" cy="10090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rHeight w:val="25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92FA9" w:rsidRDefault="00692FA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8788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3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88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423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652"/>
                                          </w:tblGrid>
                                          <w:tr w:rsidR="00692FA9">
                                            <w:trPr>
                                              <w:trHeight w:val="19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i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Warszawa, 13 marca 2019 roku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8788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3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88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423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652"/>
                                          </w:tblGrid>
                                          <w:tr w:rsidR="00692FA9">
                                            <w:trPr>
                                              <w:trHeight w:val="19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i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Szanowni Państwo,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rHeight w:val="13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92FA9" w:rsidRDefault="00692FA9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8788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3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88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423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652"/>
                                          </w:tblGrid>
                                          <w:tr w:rsidR="00692FA9">
                                            <w:trPr>
                                              <w:trHeight w:val="36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z radością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zapraszamy wszystkie szkoły, biblioteki i domy kultury do udziału w konkursie plastycznym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 na projekt znaczka pocztowego „Świat oczami młodych”.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rHeight w:val="13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92FA9" w:rsidRDefault="00692FA9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8788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3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88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423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652"/>
                                          </w:tblGrid>
                                          <w:tr w:rsidR="00692FA9">
                                            <w:trPr>
                                              <w:trHeight w:val="55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Trzecia odsłona konkursu, organizowana pod hasłem „Przywróćmy tradycyjne sady”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, poświęcona jest tematyce ratowania starych odmian drzew owocowych, a tym samym zwiększania różnorodności biologicznej polskiej przyrody.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rHeight w:val="13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92FA9" w:rsidRDefault="00692FA9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8788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3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88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423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652"/>
                                          </w:tblGrid>
                                          <w:tr w:rsidR="00692FA9">
                                            <w:trPr>
                                              <w:trHeight w:val="36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Trzy najlepsze prace oraz nazwiska laureatów znajdą się na znaczkach pocztowych,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 które zostaną wprowadzone do obiegu jesienią 2019 roku.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rHeight w:val="13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92FA9" w:rsidRDefault="00692FA9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8788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3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88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423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652"/>
                                          </w:tblGrid>
                                          <w:tr w:rsidR="00692FA9">
                                            <w:trPr>
                                              <w:trHeight w:val="55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Konkurs patronatami honorowymi objęli: Minister Edukacji Narodowej, Minister Infrastruktury, Ministerstwo Kultury i Dziedzictwa Narodowego, Ministerstwo Rolnictwa i Rozwoju Wsi, a także Uniwersyteckie Centrum Badań nad Środowiskiem Przyrodniczym i Zrównoważonym Rozwojem.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rHeight w:val="13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92FA9" w:rsidRDefault="00692FA9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4295"/>
                                <w:gridCol w:w="198"/>
                                <w:gridCol w:w="4295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6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95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116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159"/>
                                          </w:tblGrid>
                                          <w:tr w:rsidR="00692FA9">
                                            <w:trPr>
                                              <w:trHeight w:val="299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29B709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46701C"/>
                                                    <w:sz w:val="30"/>
                                                    <w:szCs w:val="30"/>
                                                  </w:rPr>
                                                  <w:t>Adresaci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6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95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116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159"/>
                                          </w:tblGrid>
                                          <w:tr w:rsidR="00692FA9">
                                            <w:trPr>
                                              <w:trHeight w:val="299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29B709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46701C"/>
                                                    <w:sz w:val="30"/>
                                                    <w:szCs w:val="30"/>
                                                  </w:rPr>
                                                  <w:t>Zadanie konkursowe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4295"/>
                                <w:gridCol w:w="198"/>
                                <w:gridCol w:w="4295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6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95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116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159"/>
                                          </w:tblGrid>
                                          <w:tr w:rsidR="00692FA9">
                                            <w:trPr>
                                              <w:trHeight w:val="1291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Klasy 4-8 szkół podstawowych, gimnazja, szkoły średnie;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  <w:t xml:space="preserve">Domy kultury;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  <w:t>Młodzież w wieku 10–19 lat;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  <w:t>Nauczyciele/Opiekunowie, którzy pełnić będą rolę Koordynatorów konkursu na terenie danej placówki szkolnej lub domu kultury.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6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95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116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159"/>
                                          </w:tblGrid>
                                          <w:tr w:rsidR="00692FA9">
                                            <w:trPr>
                                              <w:trHeight w:val="1291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Przygotowanie przez uczniów projektu znaczka pocztowego, który przedstawiać będzie sady, ze starymi odmianami drzew owocowych, uprawiane metodami ekologicznymi, niepowodującymi negatywnego wpływu na środowisko, do hasła „Przywróćmy tradycyjne sady”.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rHeight w:val="13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92FA9" w:rsidRDefault="00692FA9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4295"/>
                                <w:gridCol w:w="198"/>
                                <w:gridCol w:w="4295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6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95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116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159"/>
                                          </w:tblGrid>
                                          <w:tr w:rsidR="00692FA9">
                                            <w:trPr>
                                              <w:trHeight w:val="299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29B709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46701C"/>
                                                    <w:sz w:val="30"/>
                                                    <w:szCs w:val="30"/>
                                                  </w:rPr>
                                                  <w:t>Przebieg konkursu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6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95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116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159"/>
                                          </w:tblGrid>
                                          <w:tr w:rsidR="00692FA9">
                                            <w:trPr>
                                              <w:trHeight w:val="299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29B709"/>
                                                    <w:sz w:val="30"/>
                                                    <w:szCs w:val="3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46701C"/>
                                                    <w:sz w:val="30"/>
                                                    <w:szCs w:val="30"/>
                                                  </w:rPr>
                                                  <w:t>Terminarz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4295"/>
                                <w:gridCol w:w="198"/>
                                <w:gridCol w:w="4295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6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95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116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159"/>
                                          </w:tblGrid>
                                          <w:tr w:rsidR="00692FA9">
                                            <w:trPr>
                                              <w:trHeight w:val="2038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Konkurs dzieli się na dwa etapy.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W pierwszym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 koordynator powinien na terenie swojej placówki zorganizować zajęcia dotyczące tradycyjnych sadów oraz wewnętrzny konkurs, w którym zostaną wyłonione maksymalnie trzy najlepsze prace.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W drugim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 etapie najlepsze prace należy przesłać organizatorom konkursu „Świat oczami młodych”.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16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95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116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159"/>
                                          </w:tblGrid>
                                          <w:tr w:rsidR="00692FA9">
                                            <w:trPr>
                                              <w:trHeight w:val="2038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25"/>
                                                    <w:szCs w:val="25"/>
                                                  </w:rPr>
                                                  <w:t>do 19 marca 2019 roku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Rejestracja Szkół i Domów Kultury na stronie </w:t>
                                                </w:r>
                                                <w:hyperlink r:id="rId6" w:tgtFrame="_blank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Arial" w:hAnsi="Arial" w:cs="Arial"/>
                                                      <w:color w:val="3485D1"/>
                                                      <w:sz w:val="19"/>
                                                      <w:szCs w:val="19"/>
                                                    </w:rPr>
                                                    <w:t>www.oczamimlodych.pl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25"/>
                                                    <w:szCs w:val="25"/>
                                                  </w:rPr>
                                                  <w:t>do 14 maja 2019 roku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Nadsyłanie najlepszych prac wyłonionych w wewnętrznym konkursie.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rHeight w:val="13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92FA9" w:rsidRDefault="00692FA9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8"/>
                                <w:gridCol w:w="6336"/>
                                <w:gridCol w:w="193"/>
                                <w:gridCol w:w="2267"/>
                                <w:gridCol w:w="138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35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235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2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235"/>
                                          </w:tblGrid>
                                          <w:tr w:rsidR="00692F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35"/>
                                                </w:tblGrid>
                                                <w:tr w:rsidR="00692FA9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8" w:type="dxa"/>
                                                        <w:left w:w="68" w:type="dxa"/>
                                                        <w:bottom w:w="68" w:type="dxa"/>
                                                        <w:right w:w="68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2FA9" w:rsidRDefault="00692FA9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29B709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46701C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Więcej informacji: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2FA9" w:rsidRDefault="00692FA9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92F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35"/>
                                                </w:tblGrid>
                                                <w:tr w:rsidR="00692FA9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8" w:type="dxa"/>
                                                        <w:left w:w="68" w:type="dxa"/>
                                                        <w:bottom w:w="68" w:type="dxa"/>
                                                        <w:right w:w="68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92FA9" w:rsidRDefault="00692FA9">
                                                      <w:pPr>
                                                        <w:jc w:val="center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2FA9" w:rsidRDefault="00692FA9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92FA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35"/>
                                                </w:tblGrid>
                                                <w:tr w:rsidR="00692FA9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8" w:type="dxa"/>
                                                        <w:left w:w="68" w:type="dxa"/>
                                                        <w:bottom w:w="68" w:type="dxa"/>
                                                        <w:right w:w="68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099"/>
                                                      </w:tblGrid>
                                                      <w:tr w:rsidR="00692FA9">
                                                        <w:trPr>
                                                          <w:trHeight w:val="448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92FA9" w:rsidRDefault="00692FA9" w:rsidP="00692FA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pict>
                                                                <v:roundrect id="_x0000_s1026" href="http://www.oczamimlodych.pl/" style="width:215.25pt;height:30.75pt;mso-position-horizontal-relative:char;mso-position-vertical-relative:line;v-text-anchor:middle" arcsize="31970f" o:button="t" fillcolor="#8e0606" stroked="f" strokeweight="0">
                                                                  <v:textbox>
                                                                    <w:txbxContent>
                                                                      <w:p w:rsidR="00692FA9" w:rsidRDefault="00692FA9" w:rsidP="00692FA9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color w:val="FFFFFF"/>
                                                                            <w:sz w:val="30"/>
                                                                            <w:szCs w:val="30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color w:val="FFFFFF"/>
                                                                            <w:sz w:val="30"/>
                                                                            <w:szCs w:val="30"/>
                                                                          </w:rPr>
                                                                          <w:t>www.oczamimlodych.pl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  <w10:wrap type="none"/>
                                                                  <w10:anchorlock/>
                                                                </v:roundrect>
                                                              </w:pict>
                                                            </w:r>
                                                            <w:hyperlink r:id="rId7" w:tgtFrame="_blank" w:history="1">
                                                              <w:r>
                                                                <w:rPr>
                                                                  <w:rStyle w:val="Hipercze"/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  <w:vanish/>
                                                                  <w:color w:val="FFFFFF"/>
                                                                  <w:sz w:val="30"/>
                                                                  <w:szCs w:val="30"/>
                                                                  <w:shd w:val="clear" w:color="auto" w:fill="8E0606"/>
                                                                </w:rPr>
                                                                <w:t>www.oczamimlodych.pl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92FA9" w:rsidRDefault="00692FA9">
                                                      <w:pPr>
                                                        <w:jc w:val="center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92FA9" w:rsidRDefault="00692FA9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7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pl-PL"/>
                                      </w:rPr>
                                      <w:drawing>
                                        <wp:inline distT="0" distB="0" distL="0" distR="0">
                                          <wp:extent cx="1397635" cy="1095375"/>
                                          <wp:effectExtent l="19050" t="0" r="0" b="0"/>
                                          <wp:docPr id="3" name="Obraz 3" descr="Pobierz obrazk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Pobierz obrazk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7635" cy="1095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rHeight w:val="25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92FA9" w:rsidRDefault="00692FA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8788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3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88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423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652"/>
                                          </w:tblGrid>
                                          <w:tr w:rsidR="00692FA9">
                                            <w:trPr>
                                              <w:trHeight w:val="19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i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Serdecznie zapraszamy!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3"/>
                                <w:gridCol w:w="2792"/>
                                <w:gridCol w:w="198"/>
                                <w:gridCol w:w="2792"/>
                                <w:gridCol w:w="198"/>
                                <w:gridCol w:w="2807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76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92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676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656"/>
                                          </w:tblGrid>
                                          <w:tr w:rsidR="00692FA9">
                                            <w:trPr>
                                              <w:trHeight w:val="36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76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92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676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656"/>
                                          </w:tblGrid>
                                          <w:tr w:rsidR="00692FA9">
                                            <w:trPr>
                                              <w:trHeight w:val="36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807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690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671"/>
                                          </w:tblGrid>
                                          <w:tr w:rsidR="00692FA9">
                                            <w:trPr>
                                              <w:trHeight w:val="36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i/>
                                                    <w:iCs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t>Maria Jakubowska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  <w:t>Koordynatorka konkursu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rHeight w:val="25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92FA9" w:rsidRDefault="00692FA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8DC63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8788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8DC63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3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88"/>
                                    </w:tblGrid>
                                    <w:tr w:rsid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423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652"/>
                                          </w:tblGrid>
                                          <w:tr w:rsidR="00692FA9">
                                            <w:trPr>
                                              <w:trHeight w:val="55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9"/>
                                                    <w:szCs w:val="19"/>
                                                  </w:rPr>
                                                  <w:t>Fundacja Banku Ochrony Środowiska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9"/>
                                                    <w:szCs w:val="19"/>
                                                  </w:rPr>
                                                  <w:t>ul. Żelazna 32, 00-832 Warszawa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  <w:br/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Arial" w:hAnsi="Arial" w:cs="Arial"/>
                                                      <w:color w:val="FFFFFF"/>
                                                      <w:sz w:val="19"/>
                                                      <w:szCs w:val="19"/>
                                                    </w:rPr>
                                                    <w:t>www.fundacjabos.pl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9"/>
                                                    <w:szCs w:val="19"/>
                                                  </w:rPr>
                                                  <w:t xml:space="preserve"> | 507 006 579 |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Arial" w:hAnsi="Arial" w:cs="Arial"/>
                                                      <w:color w:val="FFFFFF"/>
                                                      <w:sz w:val="19"/>
                                                      <w:szCs w:val="19"/>
                                                    </w:rPr>
                                                    <w:t>biuro@fundacjabos.pl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19"/>
                                                    <w:szCs w:val="19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8DC63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rHeight w:val="25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692FA9" w:rsidRDefault="00692FA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692FA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2"/>
                                <w:gridCol w:w="8788"/>
                                <w:gridCol w:w="142"/>
                              </w:tblGrid>
                              <w:tr w:rsidR="00692F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23" w:type="dxa"/>
                                    <w:shd w:val="clear" w:color="auto" w:fill="auto"/>
                                    <w:hideMark/>
                                  </w:tcPr>
                                  <w:p w:rsidR="00692FA9" w:rsidRDefault="00692FA9"/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88"/>
                                    </w:tblGrid>
                                    <w:tr w:rsidR="00692FA9" w:rsidTr="00692FA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788" w:type="dxa"/>
                                          <w:shd w:val="clear" w:color="auto" w:fill="auto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hideMark/>
                                        </w:tcPr>
                                        <w:p w:rsidR="00692FA9" w:rsidRDefault="00692FA9"/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652"/>
                                          </w:tblGrid>
                                          <w:tr w:rsidR="00692FA9">
                                            <w:trPr>
                                              <w:trHeight w:val="55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692FA9" w:rsidRDefault="00692FA9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111111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92FA9" w:rsidRDefault="00692FA9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92FA9" w:rsidRDefault="00692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6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92FA9" w:rsidRDefault="00692FA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92FA9" w:rsidRDefault="00692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92FA9" w:rsidRDefault="00692F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92FA9" w:rsidRDefault="00692FA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92FA9" w:rsidRDefault="00692F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22264" w:rsidRDefault="00922264"/>
    <w:sectPr w:rsidR="00922264" w:rsidSect="0045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22264"/>
    <w:rsid w:val="00451B9B"/>
    <w:rsid w:val="005828DF"/>
    <w:rsid w:val="00692FA9"/>
    <w:rsid w:val="007267EF"/>
    <w:rsid w:val="008F1996"/>
    <w:rsid w:val="0092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2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mail.mailnews.pl/c/80kpsmwwvg/kbb48nklg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mailnews.pl/c/oousnaj95k/kbb48nklg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ail.mailnews.pl/c/o64uivml34/kbb48nklg2/" TargetMode="External"/><Relationship Id="rId4" Type="http://schemas.openxmlformats.org/officeDocument/2006/relationships/hyperlink" Target="https://pamiec.pl/pa/edukacja/konkursy/ogolnopolskie/epizody-z-historii-najn/22972,VII-EDYCJA-OGOLNOPOLSKIEGO-KONKURSU-quotEPIZODY-Z-HISTORII-NAJNOWSZEJ-POLSKI-W-K.html" TargetMode="External"/><Relationship Id="rId9" Type="http://schemas.openxmlformats.org/officeDocument/2006/relationships/hyperlink" Target="https://mail.mailnews.pl/c/ob4eizdp70/kbb48nklg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2019-03-14T14:42:00Z</dcterms:created>
  <dcterms:modified xsi:type="dcterms:W3CDTF">2019-03-14T15:24:00Z</dcterms:modified>
</cp:coreProperties>
</file>