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31" w:rsidRDefault="00117831" w:rsidP="00117831">
      <w:pPr>
        <w:rPr>
          <w:b/>
          <w:u w:val="single"/>
        </w:rPr>
      </w:pPr>
      <w:r>
        <w:rPr>
          <w:b/>
          <w:u w:val="single"/>
        </w:rPr>
        <w:t>klasa 4</w:t>
      </w:r>
    </w:p>
    <w:p w:rsidR="00642570" w:rsidRDefault="00642570" w:rsidP="00117831">
      <w:pPr>
        <w:rPr>
          <w:b/>
          <w:color w:val="FF0000"/>
          <w:sz w:val="28"/>
          <w:szCs w:val="28"/>
        </w:rPr>
      </w:pPr>
      <w:r w:rsidRPr="00642570">
        <w:rPr>
          <w:b/>
          <w:color w:val="FF0000"/>
          <w:sz w:val="28"/>
          <w:szCs w:val="28"/>
        </w:rPr>
        <w:t>WYCHOWANIE DO ŻYCIA W RODZINIE</w:t>
      </w:r>
    </w:p>
    <w:p w:rsidR="00642570" w:rsidRPr="00642570" w:rsidRDefault="00642570" w:rsidP="00642570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Moi drodzy uczniowie i rodzice kilka refleksji :</w:t>
      </w:r>
    </w:p>
    <w:p w:rsidR="00642570" w:rsidRPr="00642570" w:rsidRDefault="00642570" w:rsidP="00642570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Każda rodzina tworzy swój niepowtarzalny </w:t>
      </w:r>
      <w:proofErr w:type="spellStart"/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świat,na</w:t>
      </w:r>
      <w:proofErr w:type="spellEnd"/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który składają się wyznawane </w:t>
      </w:r>
      <w:proofErr w:type="spellStart"/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wartości,tradycje,ulubione</w:t>
      </w:r>
      <w:proofErr w:type="spellEnd"/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sposoby spędzania wolnego czasu i </w:t>
      </w:r>
      <w:proofErr w:type="spellStart"/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świętowania,ale</w:t>
      </w:r>
      <w:proofErr w:type="spellEnd"/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 xml:space="preserve"> również trudności dnia codziennego - małe i duże problemy, którym trzeba stawić czoło. W tym trudnym czasie jaki przeżywamy też musimy sobie poradzić  - w jaki sposób? zapytacie -  kilka przykładów ,które doskonale znacie , a są to :</w:t>
      </w:r>
    </w:p>
    <w:p w:rsidR="00642570" w:rsidRPr="00642570" w:rsidRDefault="00642570" w:rsidP="00642570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- wzajemna życzliwość</w:t>
      </w:r>
    </w:p>
    <w:p w:rsidR="00642570" w:rsidRPr="00642570" w:rsidRDefault="00642570" w:rsidP="00642570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- delikatność i uprzejmość</w:t>
      </w:r>
    </w:p>
    <w:p w:rsidR="00642570" w:rsidRPr="00642570" w:rsidRDefault="00642570" w:rsidP="00642570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- wdzięczność</w:t>
      </w:r>
    </w:p>
    <w:p w:rsidR="00642570" w:rsidRPr="00642570" w:rsidRDefault="00642570" w:rsidP="00642570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- uczynność</w:t>
      </w:r>
    </w:p>
    <w:p w:rsidR="00642570" w:rsidRPr="00642570" w:rsidRDefault="00642570" w:rsidP="00642570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- odpowiedzialność i samodzielność</w:t>
      </w:r>
    </w:p>
    <w:p w:rsidR="00642570" w:rsidRPr="00642570" w:rsidRDefault="00642570" w:rsidP="00642570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- szacunek okazywany rodzicom, dziadkom, i rodzeństwu.</w:t>
      </w:r>
    </w:p>
    <w:p w:rsidR="00642570" w:rsidRPr="00642570" w:rsidRDefault="00642570" w:rsidP="00642570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Bądźmy dobrzy dla siebie wzajemnie. </w:t>
      </w:r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</w:r>
      <w:r w:rsidRPr="00642570">
        <w:rPr>
          <w:rFonts w:ascii="Arial" w:eastAsia="Times New Roman" w:hAnsi="Arial" w:cs="Arial"/>
          <w:color w:val="313131"/>
          <w:sz w:val="21"/>
          <w:szCs w:val="21"/>
          <w:lang w:eastAsia="pl-PL"/>
        </w:rPr>
        <w:br/>
        <w:t>Serdecznie pozdrawiam  i życzę wytrwałości  Marta Sroka</w:t>
      </w:r>
    </w:p>
    <w:p w:rsidR="00642570" w:rsidRPr="00642570" w:rsidRDefault="00642570" w:rsidP="00117831">
      <w:pPr>
        <w:rPr>
          <w:b/>
          <w:color w:val="FF0000"/>
          <w:sz w:val="28"/>
          <w:szCs w:val="28"/>
        </w:rPr>
      </w:pPr>
    </w:p>
    <w:p w:rsidR="00117831" w:rsidRPr="0074218B" w:rsidRDefault="00117831" w:rsidP="00117831">
      <w:pPr>
        <w:rPr>
          <w:b/>
          <w:color w:val="FF0000"/>
          <w:sz w:val="28"/>
          <w:szCs w:val="28"/>
        </w:rPr>
      </w:pPr>
      <w:r w:rsidRPr="0074218B">
        <w:rPr>
          <w:b/>
          <w:color w:val="FF0000"/>
          <w:sz w:val="28"/>
          <w:szCs w:val="28"/>
        </w:rPr>
        <w:t>JĘZYK ANGIELSKI</w:t>
      </w:r>
    </w:p>
    <w:p w:rsidR="00117831" w:rsidRDefault="00117831" w:rsidP="00117831">
      <w:pPr>
        <w:rPr>
          <w:b/>
        </w:rPr>
      </w:pPr>
      <w:r w:rsidRPr="008129E9">
        <w:rPr>
          <w:b/>
        </w:rPr>
        <w:t>3</w:t>
      </w:r>
      <w:r>
        <w:rPr>
          <w:b/>
        </w:rPr>
        <w:t>0.03-03.04 (3 lekcje)</w:t>
      </w:r>
    </w:p>
    <w:p w:rsidR="00117831" w:rsidRPr="00AE0567" w:rsidRDefault="00117831" w:rsidP="00117831">
      <w:pPr>
        <w:pStyle w:val="Akapitzlist"/>
        <w:numPr>
          <w:ilvl w:val="0"/>
          <w:numId w:val="1"/>
        </w:numPr>
      </w:pPr>
      <w:proofErr w:type="spellStart"/>
      <w:r w:rsidRPr="008129E9">
        <w:rPr>
          <w:b/>
        </w:rPr>
        <w:t>Topic</w:t>
      </w:r>
      <w:proofErr w:type="spellEnd"/>
      <w:r w:rsidRPr="008129E9">
        <w:rPr>
          <w:b/>
        </w:rPr>
        <w:t>:</w:t>
      </w:r>
      <w:r w:rsidRPr="00FF26EB">
        <w:t xml:space="preserve"> </w:t>
      </w:r>
      <w:proofErr w:type="spellStart"/>
      <w:r w:rsidRPr="00FF26EB">
        <w:t>Present</w:t>
      </w:r>
      <w:proofErr w:type="spellEnd"/>
      <w:r w:rsidRPr="00FF26EB">
        <w:t xml:space="preserve"> Simple. Ćwiczenia online.</w:t>
      </w:r>
    </w:p>
    <w:p w:rsidR="00117831" w:rsidRPr="00AE0567" w:rsidRDefault="00117831" w:rsidP="00117831">
      <w:pPr>
        <w:pStyle w:val="Akapitzlist"/>
      </w:pPr>
    </w:p>
    <w:p w:rsidR="00117831" w:rsidRDefault="00117831" w:rsidP="00117831">
      <w:pPr>
        <w:pStyle w:val="Akapitzlist"/>
        <w:rPr>
          <w:b/>
        </w:rPr>
      </w:pPr>
      <w:r>
        <w:rPr>
          <w:b/>
        </w:rPr>
        <w:t>Wykonaj zadania online( poćwiczysz w nich dodawanie końcówki –s do czasownika):</w:t>
      </w:r>
    </w:p>
    <w:p w:rsidR="00117831" w:rsidRDefault="00117831" w:rsidP="00117831">
      <w:pPr>
        <w:pStyle w:val="Akapitzlist"/>
        <w:rPr>
          <w:b/>
        </w:rPr>
      </w:pPr>
    </w:p>
    <w:p w:rsidR="00117831" w:rsidRDefault="00D03FDA" w:rsidP="00117831">
      <w:pPr>
        <w:pStyle w:val="Akapitzlist"/>
      </w:pPr>
      <w:hyperlink r:id="rId6" w:history="1">
        <w:r w:rsidR="00117831">
          <w:rPr>
            <w:rStyle w:val="Hipercze"/>
          </w:rPr>
          <w:t>https://www.liveworksheets.com/worksheets/en/English_as_a_Second_Language_(ESL)/Present_Simple/What_do_they_do$_jc730gf</w:t>
        </w:r>
      </w:hyperlink>
      <w:r w:rsidR="00117831">
        <w:t xml:space="preserve"> </w:t>
      </w:r>
    </w:p>
    <w:p w:rsidR="00117831" w:rsidRDefault="00117831" w:rsidP="00117831">
      <w:pPr>
        <w:pStyle w:val="Akapitzlist"/>
      </w:pPr>
    </w:p>
    <w:p w:rsidR="00117831" w:rsidRDefault="00D03FDA" w:rsidP="00117831">
      <w:pPr>
        <w:pStyle w:val="Akapitzlist"/>
      </w:pPr>
      <w:hyperlink r:id="rId7" w:history="1">
        <w:r w:rsidR="00117831" w:rsidRPr="00AE0567">
          <w:rPr>
            <w:color w:val="0000FF"/>
            <w:u w:val="single"/>
          </w:rPr>
          <w:t>https://www.liveworksheets.com/worksheets/en/English_as_a_Second_Language_(ESL)/Present_Simple/-s_in_third_person_singular_mp16371vq</w:t>
        </w:r>
      </w:hyperlink>
    </w:p>
    <w:p w:rsidR="00117831" w:rsidRDefault="00117831" w:rsidP="00117831">
      <w:pPr>
        <w:pStyle w:val="Akapitzlist"/>
      </w:pPr>
    </w:p>
    <w:p w:rsidR="00117831" w:rsidRDefault="00D03FDA" w:rsidP="00117831">
      <w:pPr>
        <w:pStyle w:val="Akapitzlist"/>
      </w:pPr>
      <w:hyperlink r:id="rId8" w:history="1">
        <w:r w:rsidR="00117831" w:rsidRPr="00AE0567">
          <w:rPr>
            <w:color w:val="0000FF"/>
            <w:u w:val="single"/>
          </w:rPr>
          <w:t>https://www.liveworksheets.com/worksheets/en/English_as_a_Second_Language_(ESL)/Present_Simple/Present_simple_affirmatives_bv4374gf</w:t>
        </w:r>
      </w:hyperlink>
    </w:p>
    <w:p w:rsidR="00117831" w:rsidRDefault="00117831" w:rsidP="00117831">
      <w:pPr>
        <w:pStyle w:val="Akapitzlist"/>
      </w:pPr>
    </w:p>
    <w:p w:rsidR="00117831" w:rsidRPr="00AE0567" w:rsidRDefault="00117831" w:rsidP="00117831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1003F2">
        <w:rPr>
          <w:b/>
        </w:rPr>
        <w:t>Topic</w:t>
      </w:r>
      <w:proofErr w:type="spellEnd"/>
      <w:r w:rsidRPr="001003F2">
        <w:rPr>
          <w:b/>
        </w:rPr>
        <w:t>:</w:t>
      </w:r>
      <w:r>
        <w:rPr>
          <w:b/>
        </w:rP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 . Ćwiczenia online.</w:t>
      </w:r>
    </w:p>
    <w:p w:rsidR="00117831" w:rsidRDefault="00117831" w:rsidP="00117831">
      <w:pPr>
        <w:pStyle w:val="Akapitzlist"/>
        <w:rPr>
          <w:b/>
        </w:rPr>
      </w:pPr>
    </w:p>
    <w:p w:rsidR="00117831" w:rsidRDefault="00D03FDA" w:rsidP="00117831">
      <w:pPr>
        <w:pStyle w:val="Akapitzlist"/>
      </w:pPr>
      <w:hyperlink r:id="rId9" w:history="1">
        <w:r w:rsidR="00117831" w:rsidRPr="00AE0567">
          <w:rPr>
            <w:color w:val="0000FF"/>
            <w:u w:val="single"/>
          </w:rPr>
          <w:t>https://www.liveworksheets.com/worksheets/en/English_as_a_Second_Language_(ESL)/Daily_routines/Daily_routine_py8698vv</w:t>
        </w:r>
      </w:hyperlink>
    </w:p>
    <w:p w:rsidR="00117831" w:rsidRDefault="00D03FDA" w:rsidP="00117831">
      <w:pPr>
        <w:pStyle w:val="Akapitzlist"/>
      </w:pPr>
      <w:hyperlink r:id="rId10" w:history="1">
        <w:r w:rsidR="00117831" w:rsidRPr="00AE0567">
          <w:rPr>
            <w:color w:val="0000FF"/>
            <w:u w:val="single"/>
          </w:rPr>
          <w:t>https://www.liveworksheets.com/worksheets/en/English_as_a_Second_Language_(ESL)/Daily_Routines/Daily_Routines_nh18772on</w:t>
        </w:r>
      </w:hyperlink>
    </w:p>
    <w:p w:rsidR="00117831" w:rsidRPr="001003F2" w:rsidRDefault="00117831" w:rsidP="00117831">
      <w:pPr>
        <w:pStyle w:val="Akapitzlist"/>
        <w:rPr>
          <w:b/>
        </w:rPr>
      </w:pPr>
    </w:p>
    <w:p w:rsidR="00117831" w:rsidRDefault="00117831" w:rsidP="00117831">
      <w:pPr>
        <w:pStyle w:val="Akapitzlist"/>
        <w:numPr>
          <w:ilvl w:val="0"/>
          <w:numId w:val="1"/>
        </w:numPr>
      </w:pPr>
      <w:proofErr w:type="spellStart"/>
      <w:r w:rsidRPr="006E63CD">
        <w:rPr>
          <w:b/>
        </w:rPr>
        <w:t>Topic</w:t>
      </w:r>
      <w:proofErr w:type="spellEnd"/>
      <w:r w:rsidRPr="006E63CD">
        <w:rPr>
          <w:b/>
        </w:rPr>
        <w:t>:</w:t>
      </w:r>
      <w:r>
        <w:t xml:space="preserve"> </w:t>
      </w:r>
      <w:proofErr w:type="spellStart"/>
      <w:r>
        <w:rPr>
          <w:u w:val="single"/>
        </w:rPr>
        <w:t>Adverbs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frequency</w:t>
      </w:r>
      <w:proofErr w:type="spellEnd"/>
      <w:r>
        <w:rPr>
          <w:u w:val="single"/>
        </w:rPr>
        <w:t>. Ćwiczenia online.</w:t>
      </w:r>
    </w:p>
    <w:p w:rsidR="00117831" w:rsidRDefault="00117831" w:rsidP="00117831">
      <w:pPr>
        <w:pStyle w:val="NormalnyWeb"/>
        <w:ind w:firstLine="708"/>
      </w:pPr>
      <w:r>
        <w:t>Wykonaj ćwiczenia online</w:t>
      </w:r>
    </w:p>
    <w:p w:rsidR="00117831" w:rsidRDefault="00D03FDA" w:rsidP="00117831">
      <w:pPr>
        <w:pStyle w:val="Akapitzlist"/>
      </w:pPr>
      <w:hyperlink r:id="rId11" w:history="1">
        <w:r w:rsidR="00117831" w:rsidRPr="00FF26EB">
          <w:rPr>
            <w:color w:val="0000FF"/>
            <w:u w:val="single"/>
          </w:rPr>
          <w:t>https://www.liveworksheets.com/worksheets/en/English_as_a_Second_Language_(ESL)/Adverbs_of_frequency/Adverbs_of_frequency_it3043qs</w:t>
        </w:r>
      </w:hyperlink>
    </w:p>
    <w:p w:rsidR="00117831" w:rsidRDefault="00117831" w:rsidP="00117831">
      <w:pPr>
        <w:pStyle w:val="Akapitzlist"/>
      </w:pPr>
    </w:p>
    <w:p w:rsidR="00117831" w:rsidRPr="001003F2" w:rsidRDefault="00D03FDA" w:rsidP="00117831">
      <w:pPr>
        <w:pStyle w:val="Akapitzlist"/>
      </w:pPr>
      <w:hyperlink r:id="rId12" w:history="1">
        <w:r w:rsidR="00117831" w:rsidRPr="00FF26EB">
          <w:rPr>
            <w:color w:val="0000FF"/>
            <w:u w:val="single"/>
          </w:rPr>
          <w:t>https://learnenglishkids.britishcouncil.org/grammar-practice/adverbs-frequency</w:t>
        </w:r>
      </w:hyperlink>
      <w:r w:rsidR="00117831">
        <w:t xml:space="preserve"> ( zagraj w gry i poćwicz przysłówki częstotliwości)</w:t>
      </w:r>
    </w:p>
    <w:p w:rsidR="00117831" w:rsidRDefault="00117831" w:rsidP="00117831">
      <w:pPr>
        <w:ind w:left="360"/>
      </w:pPr>
    </w:p>
    <w:p w:rsidR="00117831" w:rsidRPr="0074218B" w:rsidRDefault="00117831" w:rsidP="00117831">
      <w:pPr>
        <w:ind w:left="360"/>
        <w:rPr>
          <w:b/>
          <w:color w:val="FF0000"/>
          <w:sz w:val="28"/>
          <w:szCs w:val="28"/>
        </w:rPr>
      </w:pPr>
      <w:r w:rsidRPr="0074218B">
        <w:rPr>
          <w:b/>
          <w:color w:val="FF0000"/>
          <w:sz w:val="28"/>
          <w:szCs w:val="28"/>
        </w:rPr>
        <w:t>JĘZYK POLSKI</w:t>
      </w:r>
    </w:p>
    <w:p w:rsidR="00117831" w:rsidRPr="00AA1FF8" w:rsidRDefault="00117831" w:rsidP="00117831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AA1FF8">
        <w:rPr>
          <w:rFonts w:cstheme="minorHAnsi"/>
          <w:b/>
          <w:sz w:val="24"/>
          <w:szCs w:val="24"/>
        </w:rPr>
        <w:t>Poniedziałek 30.03.20</w:t>
      </w: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A1FF8">
        <w:rPr>
          <w:rFonts w:cstheme="minorHAnsi"/>
          <w:sz w:val="24"/>
          <w:szCs w:val="24"/>
        </w:rPr>
        <w:t xml:space="preserve">Temat: </w:t>
      </w:r>
      <w:r w:rsidRPr="00AA1FF8">
        <w:rPr>
          <w:rFonts w:cstheme="minorHAnsi"/>
          <w:b/>
          <w:bCs/>
          <w:sz w:val="24"/>
          <w:szCs w:val="24"/>
        </w:rPr>
        <w:t>Gdzie jest Polska?</w:t>
      </w: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1FF8">
        <w:rPr>
          <w:rFonts w:cstheme="minorHAnsi"/>
          <w:sz w:val="24"/>
          <w:szCs w:val="24"/>
        </w:rPr>
        <w:t>Zapoznaj się z wierszem „Polska” Antoniego Słonimskiego na str. 152 podręcznika</w:t>
      </w:r>
      <w:r>
        <w:rPr>
          <w:rFonts w:cstheme="minorHAnsi"/>
          <w:sz w:val="24"/>
          <w:szCs w:val="24"/>
        </w:rPr>
        <w:t>. Z</w:t>
      </w:r>
      <w:r w:rsidRPr="00AA1FF8">
        <w:rPr>
          <w:rFonts w:cstheme="minorHAnsi"/>
          <w:sz w:val="24"/>
          <w:szCs w:val="24"/>
        </w:rPr>
        <w:t>astanów się co jest jego głównym tematem. Przeczytaj pytania od 1 do 6 na str. 153 i pomyśl jakiej odpowiedzi możesz udzielić, będziemy o tym rozmawiać podczas lekcji online.</w:t>
      </w: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A1FF8">
        <w:rPr>
          <w:rFonts w:cstheme="minorHAnsi"/>
          <w:iCs/>
          <w:sz w:val="24"/>
          <w:szCs w:val="24"/>
        </w:rPr>
        <w:t>Narysuj w zeszycie pod tematem lekcji mapę myśli na temat Polski. Mapa ma zawierać najważni</w:t>
      </w:r>
      <w:r w:rsidR="0074218B">
        <w:rPr>
          <w:rFonts w:cstheme="minorHAnsi"/>
          <w:iCs/>
          <w:sz w:val="24"/>
          <w:szCs w:val="24"/>
        </w:rPr>
        <w:t>ejsze informacje na temat naszego kraju</w:t>
      </w:r>
      <w:r w:rsidRPr="00AA1FF8">
        <w:rPr>
          <w:rFonts w:cstheme="minorHAnsi"/>
          <w:iCs/>
          <w:sz w:val="24"/>
          <w:szCs w:val="24"/>
        </w:rPr>
        <w:t>. Uporządkuj wiadomości według kategorii: ludzie, miejsca, tradycje, symbole narodowe. Zdjęcie mapy myśli proszę wysłać na mojego maila do 3.04.</w:t>
      </w:r>
      <w:r w:rsidR="0074218B">
        <w:rPr>
          <w:rFonts w:cstheme="minorHAnsi"/>
          <w:iCs/>
          <w:sz w:val="24"/>
          <w:szCs w:val="24"/>
        </w:rPr>
        <w:t xml:space="preserve"> </w:t>
      </w:r>
      <w:r w:rsidRPr="00AA1FF8">
        <w:rPr>
          <w:rFonts w:cstheme="minorHAnsi"/>
          <w:iCs/>
          <w:sz w:val="24"/>
          <w:szCs w:val="24"/>
        </w:rPr>
        <w:t xml:space="preserve">(piątek) </w:t>
      </w: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117831" w:rsidRPr="00AA1FF8" w:rsidRDefault="00D03FDA" w:rsidP="001178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Wtorek 31</w:t>
      </w:r>
      <w:bookmarkStart w:id="0" w:name="_GoBack"/>
      <w:bookmarkEnd w:id="0"/>
      <w:r w:rsidR="00117831" w:rsidRPr="00AA1FF8">
        <w:rPr>
          <w:rFonts w:cstheme="minorHAnsi"/>
          <w:b/>
          <w:iCs/>
          <w:sz w:val="24"/>
          <w:szCs w:val="24"/>
        </w:rPr>
        <w:t>.03.20</w:t>
      </w:r>
    </w:p>
    <w:p w:rsidR="00117831" w:rsidRPr="00AA1FF8" w:rsidRDefault="00117831" w:rsidP="0011783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117831" w:rsidRPr="00AA1FF8" w:rsidRDefault="00117831" w:rsidP="001178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A1FF8">
        <w:rPr>
          <w:rFonts w:cstheme="minorHAnsi"/>
          <w:iCs/>
          <w:sz w:val="24"/>
          <w:szCs w:val="24"/>
        </w:rPr>
        <w:t xml:space="preserve">Temat: </w:t>
      </w:r>
      <w:r w:rsidRPr="00AA1FF8">
        <w:rPr>
          <w:rFonts w:cstheme="minorHAnsi"/>
          <w:b/>
          <w:iCs/>
          <w:sz w:val="24"/>
          <w:szCs w:val="24"/>
        </w:rPr>
        <w:t>U nas jest fajnie. Lekcja patriotyzmu.</w:t>
      </w:r>
    </w:p>
    <w:p w:rsidR="00117831" w:rsidRPr="00AA1FF8" w:rsidRDefault="00117831" w:rsidP="001178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117831" w:rsidRPr="00AA1FF8" w:rsidRDefault="00117831" w:rsidP="001178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A1FF8">
        <w:rPr>
          <w:rFonts w:cstheme="minorHAnsi"/>
          <w:iCs/>
          <w:sz w:val="24"/>
          <w:szCs w:val="24"/>
        </w:rPr>
        <w:t>Na tej lekcji będziemy pracować z materiałem zawartym na epodręczniki.pl Spróbuj zalogować się do systemu i zapoznać się z udostępnionym materiałem. Jeśli napotkasz trudności, poniżej udostępniam link do ćwiczeń.</w:t>
      </w:r>
    </w:p>
    <w:p w:rsidR="00117831" w:rsidRPr="00AA1FF8" w:rsidRDefault="00117831" w:rsidP="001178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117831" w:rsidRPr="00AA1FF8" w:rsidRDefault="00D03FDA" w:rsidP="001178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hyperlink r:id="rId13" w:history="1">
        <w:r w:rsidR="00117831" w:rsidRPr="00AA1FF8">
          <w:rPr>
            <w:rStyle w:val="Hipercze"/>
            <w:rFonts w:cstheme="minorHAnsi"/>
            <w:iCs/>
            <w:sz w:val="24"/>
            <w:szCs w:val="24"/>
          </w:rPr>
          <w:t>https://epodreczniki.pl/a/u-nas-jest-fajnie/DjPRYqU5S</w:t>
        </w:r>
      </w:hyperlink>
    </w:p>
    <w:p w:rsidR="00117831" w:rsidRPr="00AA1FF8" w:rsidRDefault="00117831" w:rsidP="001178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117831" w:rsidRPr="00AA1FF8" w:rsidRDefault="00117831" w:rsidP="001178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AA1FF8">
        <w:rPr>
          <w:rFonts w:cstheme="minorHAnsi"/>
          <w:b/>
          <w:iCs/>
          <w:sz w:val="24"/>
          <w:szCs w:val="24"/>
        </w:rPr>
        <w:t>i 4)  Środa 01.04.20, Czwartek  02.04 .20</w:t>
      </w:r>
      <w:r>
        <w:rPr>
          <w:rFonts w:cstheme="minorHAnsi"/>
          <w:b/>
          <w:iCs/>
          <w:sz w:val="24"/>
          <w:szCs w:val="24"/>
        </w:rPr>
        <w:t xml:space="preserve"> (dwie lekcje)</w:t>
      </w:r>
    </w:p>
    <w:p w:rsidR="00117831" w:rsidRPr="00AA1FF8" w:rsidRDefault="00117831" w:rsidP="0011783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</w:rPr>
      </w:pPr>
    </w:p>
    <w:p w:rsidR="00117831" w:rsidRPr="00AA1FF8" w:rsidRDefault="00117831" w:rsidP="001178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 w:rsidRPr="00AA1FF8">
        <w:rPr>
          <w:rFonts w:cstheme="minorHAnsi"/>
          <w:b/>
          <w:iCs/>
          <w:sz w:val="24"/>
          <w:szCs w:val="24"/>
        </w:rPr>
        <w:t xml:space="preserve">Temat: Co warto wiedzieć o naszym hymnie państwowym? </w:t>
      </w:r>
    </w:p>
    <w:p w:rsidR="00117831" w:rsidRPr="00AA1FF8" w:rsidRDefault="00117831" w:rsidP="001178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Cs/>
          <w:sz w:val="24"/>
          <w:szCs w:val="24"/>
        </w:rPr>
      </w:pPr>
      <w:r w:rsidRPr="00AA1FF8">
        <w:rPr>
          <w:rFonts w:cstheme="minorHAnsi"/>
          <w:iCs/>
          <w:sz w:val="24"/>
          <w:szCs w:val="24"/>
        </w:rPr>
        <w:lastRenderedPageBreak/>
        <w:t xml:space="preserve">Zapoznaj się z materiałem zamieszczonym na platformie epodręczniki.pl po zalogowaniu się na swoje konto lub kliknij </w:t>
      </w:r>
      <w:hyperlink r:id="rId14" w:history="1">
        <w:r w:rsidRPr="00AA1FF8">
          <w:rPr>
            <w:rStyle w:val="Hipercze"/>
            <w:rFonts w:cstheme="minorHAnsi"/>
            <w:iCs/>
            <w:sz w:val="24"/>
            <w:szCs w:val="24"/>
          </w:rPr>
          <w:t>https://epodreczniki.pl/a/wspolna-piesn/D6BiY2hZY</w:t>
        </w:r>
      </w:hyperlink>
      <w:r w:rsidRPr="00AA1FF8">
        <w:rPr>
          <w:rFonts w:cstheme="minorHAnsi"/>
          <w:iCs/>
          <w:sz w:val="24"/>
          <w:szCs w:val="24"/>
        </w:rPr>
        <w:t xml:space="preserve"> </w:t>
      </w: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Cs/>
          <w:sz w:val="24"/>
          <w:szCs w:val="24"/>
        </w:rPr>
      </w:pPr>
    </w:p>
    <w:p w:rsidR="00117831" w:rsidRPr="00AA1FF8" w:rsidRDefault="00117831" w:rsidP="001178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A1FF8">
        <w:rPr>
          <w:rFonts w:cstheme="minorHAnsi"/>
          <w:iCs/>
          <w:sz w:val="24"/>
          <w:szCs w:val="24"/>
        </w:rPr>
        <w:t xml:space="preserve"> Ćwiczenia będziemy wykonywać wspólnie podczas lekcji online. Pracę rozłożymy na dwie godziny lekcyjne</w:t>
      </w:r>
      <w:r w:rsidR="0074218B">
        <w:rPr>
          <w:rFonts w:cstheme="minorHAnsi"/>
          <w:iCs/>
          <w:sz w:val="24"/>
          <w:szCs w:val="24"/>
        </w:rPr>
        <w:t>.</w:t>
      </w: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117831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      </w:t>
      </w:r>
      <w:r w:rsidRPr="00AA1FF8">
        <w:rPr>
          <w:rFonts w:cstheme="minorHAnsi"/>
          <w:b/>
          <w:iCs/>
          <w:sz w:val="24"/>
          <w:szCs w:val="24"/>
        </w:rPr>
        <w:t>5)  3.04.20 Piątek</w:t>
      </w: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iCs/>
          <w:sz w:val="24"/>
          <w:szCs w:val="24"/>
        </w:rPr>
      </w:pPr>
      <w:r w:rsidRPr="00AA1FF8">
        <w:rPr>
          <w:rFonts w:cstheme="minorHAnsi"/>
          <w:b/>
          <w:iCs/>
          <w:sz w:val="24"/>
          <w:szCs w:val="24"/>
        </w:rPr>
        <w:t>Temat: Obrazy malowane słowem</w:t>
      </w:r>
      <w:r>
        <w:rPr>
          <w:rFonts w:cstheme="minorHAnsi"/>
          <w:b/>
          <w:iCs/>
          <w:sz w:val="24"/>
          <w:szCs w:val="24"/>
        </w:rPr>
        <w:t>.</w:t>
      </w: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Cs/>
          <w:sz w:val="24"/>
          <w:szCs w:val="24"/>
        </w:rPr>
      </w:pPr>
      <w:r w:rsidRPr="00AA1FF8">
        <w:rPr>
          <w:rFonts w:cstheme="minorHAnsi"/>
          <w:iCs/>
          <w:sz w:val="24"/>
          <w:szCs w:val="24"/>
        </w:rPr>
        <w:t>Zapoznaj się przed lekcją z krótkim filmem na temat życia i twórczości Adama Mickiewicza klikając w poniższy link</w:t>
      </w:r>
    </w:p>
    <w:p w:rsidR="00117831" w:rsidRPr="00AA1FF8" w:rsidRDefault="00D03FDA" w:rsidP="00117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hyperlink r:id="rId15" w:history="1">
        <w:r w:rsidR="00117831" w:rsidRPr="00AA1FF8">
          <w:rPr>
            <w:rStyle w:val="Hipercze"/>
            <w:rFonts w:cstheme="minorHAnsi"/>
            <w:iCs/>
            <w:sz w:val="24"/>
            <w:szCs w:val="24"/>
          </w:rPr>
          <w:t>https://www.youtube.com/watch?v=J3yTj9Futu0</w:t>
        </w:r>
      </w:hyperlink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Cs/>
          <w:sz w:val="24"/>
          <w:szCs w:val="24"/>
        </w:rPr>
      </w:pPr>
      <w:r w:rsidRPr="00AA1FF8">
        <w:rPr>
          <w:rFonts w:cstheme="minorHAnsi"/>
          <w:iCs/>
          <w:sz w:val="24"/>
          <w:szCs w:val="24"/>
        </w:rPr>
        <w:t>Każdy z Was dostanie jedno pytanie odnoszące się do tego materiału, więc obejrzyjcie go uważnie i najlepiej kilkakrotnie, starając się zapamiętać jak najwięcej informacji o sławnym poecie.</w:t>
      </w:r>
    </w:p>
    <w:p w:rsidR="00117831" w:rsidRPr="00AA1FF8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117831" w:rsidRDefault="00117831" w:rsidP="00117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AA1FF8">
        <w:rPr>
          <w:rFonts w:cstheme="minorHAnsi"/>
          <w:iCs/>
          <w:sz w:val="24"/>
          <w:szCs w:val="24"/>
        </w:rPr>
        <w:t>Zapoznaj się z fragmentem „Pana Tadeusza” na str. 159 podręcznika.</w:t>
      </w:r>
    </w:p>
    <w:p w:rsidR="00117831" w:rsidRDefault="00117831" w:rsidP="00117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</w:p>
    <w:p w:rsidR="00117831" w:rsidRDefault="00117831" w:rsidP="00117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</w:p>
    <w:p w:rsidR="00117831" w:rsidRPr="0074218B" w:rsidRDefault="00117831" w:rsidP="00117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iCs/>
          <w:color w:val="FF0000"/>
          <w:sz w:val="28"/>
          <w:szCs w:val="28"/>
        </w:rPr>
      </w:pPr>
      <w:r w:rsidRPr="0074218B">
        <w:rPr>
          <w:rFonts w:cstheme="minorHAnsi"/>
          <w:b/>
          <w:iCs/>
          <w:color w:val="FF0000"/>
          <w:sz w:val="28"/>
          <w:szCs w:val="28"/>
        </w:rPr>
        <w:t>RELIGIA</w:t>
      </w:r>
    </w:p>
    <w:p w:rsidR="00117831" w:rsidRDefault="00117831" w:rsidP="00117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iCs/>
          <w:color w:val="FF0000"/>
          <w:sz w:val="24"/>
          <w:szCs w:val="24"/>
        </w:rPr>
      </w:pPr>
    </w:p>
    <w:p w:rsidR="00117831" w:rsidRPr="00E55C8F" w:rsidRDefault="00117831" w:rsidP="00117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Niedziela Palmowa</w:t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Przeczytać Ewangelię </w:t>
      </w:r>
      <w:proofErr w:type="spellStart"/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t>wg.św.Jana</w:t>
      </w:r>
      <w:proofErr w:type="spellEnd"/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t>  J12,12-19  Uroczysty wjazd do Jerozolimy.</w:t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Ewangelii napisać zadanie : Co wydarzyło się gdy Jezus zbliżał się do Jerozolimy ?</w:t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przesłać zadanie na mojego e- maila.</w:t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Temat Uczestniczę w Ofierze i Uczcie miłości - Wielki Czwartek  katecheza 39 str.127</w:t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katechezy napisz : </w:t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Dlaczego ten czwartek jest wielki? </w:t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Jakie wydarzenia miały miejsce w ten dzień? (kilka)</w:t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to jest Najświętszy Sakrament? </w:t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przesłać zadanie na mojego e- maila.</w:t>
      </w:r>
      <w:r w:rsidRPr="00E55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6" w:tgtFrame="_blank" w:history="1">
        <w:r w:rsidRPr="00E55C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s.ewac@interia.pl</w:t>
        </w:r>
      </w:hyperlink>
    </w:p>
    <w:p w:rsidR="00117831" w:rsidRPr="00E55C8F" w:rsidRDefault="00117831" w:rsidP="001178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831" w:rsidRPr="0074218B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FF0000"/>
          <w:sz w:val="28"/>
          <w:szCs w:val="28"/>
        </w:rPr>
      </w:pPr>
      <w:r w:rsidRPr="0074218B">
        <w:rPr>
          <w:rFonts w:cstheme="minorHAnsi"/>
          <w:b/>
          <w:iCs/>
          <w:color w:val="FF0000"/>
          <w:sz w:val="28"/>
          <w:szCs w:val="28"/>
        </w:rPr>
        <w:t>PRZYRODA</w:t>
      </w:r>
    </w:p>
    <w:p w:rsidR="00117831" w:rsidRDefault="00117831" w:rsidP="001178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FF0000"/>
          <w:sz w:val="24"/>
          <w:szCs w:val="24"/>
        </w:rPr>
      </w:pP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Przyroda </w:t>
      </w:r>
      <w:proofErr w:type="spellStart"/>
      <w:r>
        <w:rPr>
          <w:rFonts w:ascii="Times New Roman" w:hAnsi="Times New Roman" w:cs="Times New Roman"/>
          <w:sz w:val="24"/>
          <w:szCs w:val="24"/>
        </w:rPr>
        <w:t>kl.IV</w:t>
      </w:r>
      <w:proofErr w:type="spellEnd"/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III wtorek , jak zwykle pracujemy z naszym podręcznikiem do przyrody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Uzależnienia i ich skutki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Uzależnienie</w:t>
      </w:r>
      <w:r>
        <w:rPr>
          <w:rFonts w:ascii="Times New Roman" w:hAnsi="Times New Roman" w:cs="Times New Roman"/>
          <w:sz w:val="24"/>
          <w:szCs w:val="24"/>
        </w:rPr>
        <w:t xml:space="preserve"> jest to niemożliwe do opanowania pragnienie ponownego zażycia określonej substancji.  s.130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2.Skutki picia alkoholu: s.130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zaburzenia czynności układu nerwowego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zakłócenia rytmu serca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rozwój choroby nadciśnieniowej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uszkodzenie wątroby oraz ściany żołądka i jelit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rak jamy ustnej i gardła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zaburzenia w wytwarzaniu komórek rozrodczych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Skutki palenia tytoniu:   s.130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rak jamy ustnej, gardła, krtani i płuc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przewlekłe zapalenie oskrzeli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uszkodzenie ściany żołądka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rak trzustki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niedotlenienie serca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niedotlenienie mózgu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NARKOTYKI SĄ NAJBARDZIEJ NIEBEZPIECZNYMI ŚRODKAMI UZALEŻNIAJĄCYMI   s.132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Uzależnienie od Internetu i telefonu  s.132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Asertywność</w:t>
      </w:r>
      <w:r>
        <w:rPr>
          <w:rFonts w:ascii="Times New Roman" w:hAnsi="Times New Roman" w:cs="Times New Roman"/>
          <w:sz w:val="24"/>
          <w:szCs w:val="24"/>
        </w:rPr>
        <w:t xml:space="preserve"> polega na odmawianiu i pozostawaniu przy własnym zdaniu w taki sposób, aby nie mieć poczucia winy oraz nie zranić innych osób.  s.133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Napoje energetyzujące nie są obojętne dla zdrowia    s.134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IV czwartek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zeszytu;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wiadomości „Odkrywamy tajemnice zdrowia”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naucz się z podręcznika z działu „Odkrywamy tajemnice zdrowia” str. 113- 136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Str.123  ćw. 1( najpierw napisz: Co to jest grypa?), ćw.2,  str.118  ćw. 3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napisz i prześlij na adres e-maila  </w:t>
      </w:r>
      <w:hyperlink r:id="rId1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sabina07@o2.pl</w:t>
        </w:r>
      </w:hyperlink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masz czas i możliwość możesz zaglądnąć do: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przyroda np. temat Podsumowanie działu II „Zdrowy tryb życia”</w:t>
      </w:r>
    </w:p>
    <w:p w:rsidR="00117831" w:rsidRDefault="00117831" w:rsidP="0011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18B" w:rsidRPr="0074218B" w:rsidRDefault="0074218B" w:rsidP="0074218B">
      <w:pPr>
        <w:rPr>
          <w:rFonts w:ascii="Times New Roman" w:hAnsi="Times New Roman"/>
          <w:b/>
          <w:sz w:val="28"/>
          <w:szCs w:val="28"/>
        </w:rPr>
      </w:pPr>
      <w:r w:rsidRPr="0074218B">
        <w:rPr>
          <w:rFonts w:ascii="Times New Roman" w:hAnsi="Times New Roman"/>
          <w:b/>
          <w:color w:val="FF0000"/>
          <w:sz w:val="28"/>
          <w:szCs w:val="28"/>
        </w:rPr>
        <w:t xml:space="preserve">INFORMATYKA </w:t>
      </w:r>
    </w:p>
    <w:p w:rsidR="0074218B" w:rsidRDefault="0074218B" w:rsidP="007421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4</w:t>
      </w:r>
    </w:p>
    <w:p w:rsidR="0074218B" w:rsidRDefault="0074218B" w:rsidP="00742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Przesyłam link do pobrania programu </w:t>
      </w:r>
      <w:proofErr w:type="spellStart"/>
      <w:r>
        <w:rPr>
          <w:rFonts w:ascii="Times New Roman" w:hAnsi="Times New Roman"/>
          <w:sz w:val="24"/>
          <w:szCs w:val="24"/>
        </w:rPr>
        <w:t>Baltie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4218B" w:rsidRDefault="00D03FDA" w:rsidP="0074218B">
      <w:pPr>
        <w:rPr>
          <w:rFonts w:ascii="Times New Roman" w:hAnsi="Times New Roman"/>
          <w:sz w:val="24"/>
          <w:szCs w:val="24"/>
        </w:rPr>
      </w:pPr>
      <w:hyperlink r:id="rId18" w:history="1">
        <w:r w:rsidR="0074218B">
          <w:rPr>
            <w:rStyle w:val="Hipercze"/>
            <w:rFonts w:ascii="Times New Roman" w:hAnsi="Times New Roman"/>
            <w:sz w:val="24"/>
            <w:szCs w:val="24"/>
          </w:rPr>
          <w:t>https://www.sgpsys.com/pl/Start123.asp</w:t>
        </w:r>
      </w:hyperlink>
    </w:p>
    <w:p w:rsidR="0074218B" w:rsidRDefault="0074218B" w:rsidP="00742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 kliknięciu w ten link ( wciśnij </w:t>
      </w:r>
      <w:proofErr w:type="spellStart"/>
      <w:r>
        <w:rPr>
          <w:rFonts w:ascii="Times New Roman" w:hAnsi="Times New Roman"/>
          <w:sz w:val="24"/>
          <w:szCs w:val="24"/>
        </w:rPr>
        <w:t>Ctrl</w:t>
      </w:r>
      <w:proofErr w:type="spellEnd"/>
      <w:r>
        <w:rPr>
          <w:rFonts w:ascii="Times New Roman" w:hAnsi="Times New Roman"/>
          <w:sz w:val="24"/>
          <w:szCs w:val="24"/>
        </w:rPr>
        <w:t xml:space="preserve"> na klawiaturze i kliknij myszką) lub skopiuj link i wklej go w pasek wyszukiwania stron WWW na górze ,a wtedy  otworzy się Wam strona do nauki programowania.</w:t>
      </w:r>
    </w:p>
    <w:p w:rsidR="0074218B" w:rsidRDefault="0074218B" w:rsidP="00742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klikamy w zakładkę :</w:t>
      </w:r>
    </w:p>
    <w:p w:rsidR="0074218B" w:rsidRDefault="0074218B" w:rsidP="0074218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Zapoznaj się</w:t>
      </w:r>
      <w:r>
        <w:rPr>
          <w:rFonts w:ascii="Times New Roman" w:hAnsi="Times New Roman"/>
          <w:sz w:val="24"/>
          <w:szCs w:val="24"/>
        </w:rPr>
        <w:t xml:space="preserve"> i oglądamy wszystkie filmiki, które się tam znajdują ( od 1 do 8).</w:t>
      </w:r>
    </w:p>
    <w:p w:rsidR="0074218B" w:rsidRDefault="0074218B" w:rsidP="0074218B">
      <w:pPr>
        <w:pStyle w:val="Akapitzlist"/>
        <w:rPr>
          <w:rFonts w:ascii="Times New Roman" w:hAnsi="Times New Roman"/>
          <w:sz w:val="24"/>
          <w:szCs w:val="24"/>
        </w:rPr>
      </w:pPr>
    </w:p>
    <w:p w:rsidR="0074218B" w:rsidRPr="0074218B" w:rsidRDefault="0074218B" w:rsidP="0074218B">
      <w:pPr>
        <w:rPr>
          <w:b/>
          <w:color w:val="FF0000"/>
          <w:sz w:val="28"/>
          <w:szCs w:val="28"/>
        </w:rPr>
      </w:pPr>
      <w:r w:rsidRPr="0074218B">
        <w:rPr>
          <w:b/>
          <w:color w:val="FF0000"/>
          <w:sz w:val="28"/>
          <w:szCs w:val="28"/>
        </w:rPr>
        <w:t xml:space="preserve">MATEMATYKA </w:t>
      </w:r>
    </w:p>
    <w:p w:rsidR="0074218B" w:rsidRDefault="0074218B" w:rsidP="007421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Poniedziałek (30.03)</w:t>
      </w:r>
    </w:p>
    <w:p w:rsidR="0074218B" w:rsidRDefault="0074218B" w:rsidP="0074218B">
      <w:pPr>
        <w:rPr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Temat: </w:t>
      </w:r>
      <w:r>
        <w:rPr>
          <w:b/>
          <w:bCs/>
          <w:i/>
          <w:iCs/>
          <w:sz w:val="28"/>
          <w:szCs w:val="28"/>
          <w:u w:val="single"/>
        </w:rPr>
        <w:t>Liczby mieszane</w:t>
      </w:r>
      <w:r>
        <w:rPr>
          <w:i/>
          <w:iCs/>
          <w:sz w:val="28"/>
          <w:szCs w:val="28"/>
          <w:u w:val="single"/>
        </w:rPr>
        <w:t>.</w:t>
      </w:r>
    </w:p>
    <w:p w:rsidR="0074218B" w:rsidRDefault="0074218B" w:rsidP="0074218B">
      <w:pPr>
        <w:rPr>
          <w:rFonts w:eastAsiaTheme="minorEastAsia"/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</w:rPr>
        <w:t>Liczby 3</w:t>
      </w:r>
      <m:oMath>
        <m:f>
          <m:fPr>
            <m:ctrlPr>
              <w:rPr>
                <w:rFonts w:ascii="Cambria Math" w:hAnsi="Cambria Math"/>
                <w:i/>
                <w:color w:val="F79646" w:themeColor="accent6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79646" w:themeColor="accent6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79646" w:themeColor="accent6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color w:val="F79646" w:themeColor="accent6"/>
          <w:sz w:val="28"/>
          <w:szCs w:val="28"/>
        </w:rPr>
        <w:t xml:space="preserve"> , 7</w:t>
      </w:r>
      <m:oMath>
        <m:f>
          <m:fPr>
            <m:ctrlPr>
              <w:rPr>
                <w:rFonts w:ascii="Cambria Math" w:eastAsiaTheme="minorEastAsia" w:hAnsi="Cambria Math"/>
                <w:i/>
                <w:color w:val="F79646" w:themeColor="accent6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79646" w:themeColor="accent6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79646" w:themeColor="accent6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color w:val="F79646" w:themeColor="accent6"/>
          <w:sz w:val="28"/>
          <w:szCs w:val="28"/>
        </w:rPr>
        <w:t xml:space="preserve"> , 1</w:t>
      </w:r>
      <m:oMath>
        <m:f>
          <m:fPr>
            <m:ctrlPr>
              <w:rPr>
                <w:rFonts w:ascii="Cambria Math" w:eastAsiaTheme="minorEastAsia" w:hAnsi="Cambria Math"/>
                <w:i/>
                <w:color w:val="F79646" w:themeColor="accent6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79646" w:themeColor="accent6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79646" w:themeColor="accent6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F79646" w:themeColor="accent6"/>
          <w:sz w:val="28"/>
          <w:szCs w:val="28"/>
        </w:rPr>
        <w:t xml:space="preserve">  to przykłady liczb mieszanych. </w:t>
      </w:r>
    </w:p>
    <w:p w:rsidR="0074218B" w:rsidRDefault="0074218B" w:rsidP="0074218B">
      <w:pPr>
        <w:rPr>
          <w:rFonts w:eastAsiaTheme="minorEastAsia"/>
          <w:color w:val="F79646" w:themeColor="accent6"/>
          <w:sz w:val="28"/>
          <w:szCs w:val="28"/>
        </w:rPr>
      </w:pPr>
      <w:r>
        <w:rPr>
          <w:rFonts w:eastAsiaTheme="minorEastAsia"/>
          <w:color w:val="F79646" w:themeColor="accent6"/>
          <w:sz w:val="28"/>
          <w:szCs w:val="28"/>
        </w:rPr>
        <w:t>W liczbie mieszanej wyróżniamy część całkowitą i część ułamkową.</w:t>
      </w:r>
    </w:p>
    <w:p w:rsidR="0074218B" w:rsidRDefault="0074218B" w:rsidP="0074218B">
      <w:pPr>
        <w:rPr>
          <w:rFonts w:eastAsiaTheme="minorEastAsia"/>
          <w:color w:val="FF0000"/>
          <w:sz w:val="56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399415</wp:posOffset>
                </wp:positionV>
                <wp:extent cx="657225" cy="342900"/>
                <wp:effectExtent l="0" t="0" r="47625" b="571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235.15pt;margin-top:31.45pt;width:5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361315</wp:posOffset>
                </wp:positionV>
                <wp:extent cx="581025" cy="342900"/>
                <wp:effectExtent l="38100" t="0" r="28575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143.65pt;margin-top:28.45pt;width:45.7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Fonts w:eastAsiaTheme="minorEastAsia"/>
          <w:sz w:val="56"/>
          <w:szCs w:val="56"/>
        </w:rPr>
        <w:t xml:space="preserve">                              </w:t>
      </w:r>
      <w:r>
        <w:rPr>
          <w:rFonts w:eastAsiaTheme="minorEastAsia"/>
          <w:color w:val="FF0000"/>
          <w:sz w:val="56"/>
          <w:szCs w:val="56"/>
        </w:rPr>
        <w:t xml:space="preserve">4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56"/>
                <w:szCs w:val="56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56"/>
                <w:szCs w:val="56"/>
              </w:rPr>
              <m:t xml:space="preserve"> 4</m:t>
            </m:r>
          </m:den>
        </m:f>
      </m:oMath>
    </w:p>
    <w:p w:rsidR="0074218B" w:rsidRDefault="0074218B" w:rsidP="007421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część całkowita                                część ułamkowa</w:t>
      </w:r>
    </w:p>
    <w:p w:rsidR="0074218B" w:rsidRDefault="0074218B" w:rsidP="0074218B">
      <w:pPr>
        <w:rPr>
          <w:sz w:val="24"/>
          <w:szCs w:val="24"/>
        </w:rPr>
      </w:pPr>
      <w:r>
        <w:rPr>
          <w:sz w:val="24"/>
          <w:szCs w:val="24"/>
        </w:rPr>
        <w:t>Podręcznik str. 156 zad.1 – analiza ustna</w:t>
      </w:r>
    </w:p>
    <w:p w:rsidR="0074218B" w:rsidRDefault="0074218B" w:rsidP="0074218B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28"/>
          <w:szCs w:val="28"/>
          <w:u w:val="single"/>
        </w:rPr>
        <w:t>Zadanie domowe</w:t>
      </w:r>
    </w:p>
    <w:p w:rsidR="0074218B" w:rsidRDefault="0074218B" w:rsidP="0074218B">
      <w:pPr>
        <w:rPr>
          <w:sz w:val="24"/>
          <w:szCs w:val="24"/>
        </w:rPr>
      </w:pPr>
      <w:r>
        <w:rPr>
          <w:sz w:val="24"/>
          <w:szCs w:val="24"/>
        </w:rPr>
        <w:t xml:space="preserve">Ćwiczenia str.52 zad. 1, 2, 3 </w:t>
      </w:r>
      <w:r>
        <w:rPr>
          <w:color w:val="FF0000"/>
          <w:sz w:val="24"/>
          <w:szCs w:val="24"/>
        </w:rPr>
        <w:t>(pisemnie)</w:t>
      </w:r>
    </w:p>
    <w:p w:rsidR="0074218B" w:rsidRDefault="0074218B" w:rsidP="0074218B">
      <w:r>
        <w:rPr>
          <w:sz w:val="24"/>
          <w:szCs w:val="24"/>
        </w:rPr>
        <w:t xml:space="preserve">Wykonaj ćw. 12 i 13 ze str. </w:t>
      </w:r>
      <w:hyperlink r:id="rId19" w:history="1">
        <w:r>
          <w:rPr>
            <w:rStyle w:val="Hipercze"/>
          </w:rPr>
          <w:t>https://epodreczniki.pl/a/ulamek-jako-czesc-calosci/DNh00uKNG</w:t>
        </w:r>
      </w:hyperlink>
    </w:p>
    <w:p w:rsidR="0074218B" w:rsidRDefault="0074218B" w:rsidP="0074218B"/>
    <w:p w:rsidR="0074218B" w:rsidRDefault="0074218B" w:rsidP="007421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Wtorek (31.03)</w:t>
      </w:r>
    </w:p>
    <w:p w:rsidR="0074218B" w:rsidRDefault="0074218B" w:rsidP="0074218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Temat : </w:t>
      </w:r>
      <w:r>
        <w:rPr>
          <w:b/>
          <w:bCs/>
          <w:i/>
          <w:iCs/>
          <w:sz w:val="28"/>
          <w:szCs w:val="28"/>
          <w:u w:val="single"/>
        </w:rPr>
        <w:t>Liczby mieszane – ćwiczenia</w:t>
      </w:r>
    </w:p>
    <w:p w:rsidR="0074218B" w:rsidRDefault="0074218B" w:rsidP="0074218B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4"/>
          <w:szCs w:val="24"/>
        </w:rPr>
        <w:t xml:space="preserve"> Przypomnienie wiadomości o   jednostkach, długości, masy i czasu.</w:t>
      </w:r>
    </w:p>
    <w:p w:rsidR="0074218B" w:rsidRDefault="0074218B" w:rsidP="0074218B">
      <w:r>
        <w:t>Podręcznik str. 156 zad.2 i str.157 zad. 3, 4 - ustnie</w:t>
      </w:r>
    </w:p>
    <w:p w:rsidR="0074218B" w:rsidRDefault="0074218B" w:rsidP="0074218B">
      <w:pPr>
        <w:rPr>
          <w:sz w:val="28"/>
          <w:szCs w:val="28"/>
          <w:u w:val="single"/>
        </w:rPr>
      </w:pPr>
      <w:r>
        <w:t xml:space="preserve">                                                  </w:t>
      </w:r>
      <w:r>
        <w:rPr>
          <w:sz w:val="28"/>
          <w:szCs w:val="28"/>
          <w:u w:val="single"/>
        </w:rPr>
        <w:t xml:space="preserve">Zadanie domowe </w:t>
      </w:r>
    </w:p>
    <w:p w:rsidR="0074218B" w:rsidRDefault="0074218B" w:rsidP="0074218B">
      <w:r>
        <w:t xml:space="preserve">Wykonaj ćwiczenia online </w:t>
      </w:r>
      <w:hyperlink r:id="rId20" w:history="1">
        <w:r>
          <w:rPr>
            <w:rStyle w:val="Hipercze"/>
          </w:rPr>
          <w:t>https://epodreczniki.pl/a/ulamek-jako-czesc-calosci/DNh00uKNG</w:t>
        </w:r>
      </w:hyperlink>
      <w:r>
        <w:t xml:space="preserve"> – </w:t>
      </w:r>
    </w:p>
    <w:p w:rsidR="0074218B" w:rsidRDefault="0074218B" w:rsidP="0074218B">
      <w:r>
        <w:t>ćw. 6, 7, 8</w:t>
      </w:r>
    </w:p>
    <w:p w:rsidR="0074218B" w:rsidRDefault="0074218B" w:rsidP="0074218B">
      <w:r>
        <w:lastRenderedPageBreak/>
        <w:t xml:space="preserve">Ćwiczenia str. 53, zad. 4, 5, 7 </w:t>
      </w:r>
      <w:r>
        <w:rPr>
          <w:color w:val="FF0000"/>
        </w:rPr>
        <w:t>(pisemnie)</w:t>
      </w:r>
    </w:p>
    <w:p w:rsidR="0074218B" w:rsidRDefault="0074218B" w:rsidP="0074218B"/>
    <w:p w:rsidR="0074218B" w:rsidRDefault="0074218B" w:rsidP="007421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Środa (01.04)</w:t>
      </w:r>
    </w:p>
    <w:p w:rsidR="0074218B" w:rsidRDefault="0074218B" w:rsidP="0074218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Temat: Ułamki i liczby mieszane na osi liczbowej. </w:t>
      </w:r>
    </w:p>
    <w:p w:rsidR="0074218B" w:rsidRDefault="0074218B" w:rsidP="0074218B">
      <w:pPr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Ułamki i liczby mieszane można zaznaczać na osi liczbowej.</w:t>
      </w:r>
    </w:p>
    <w:p w:rsidR="0074218B" w:rsidRDefault="0074218B" w:rsidP="0074218B">
      <w:r>
        <w:t xml:space="preserve">Podręcznik str. 158 zad. 1 i str. 159 zad. 4 – analiza ustna </w:t>
      </w:r>
    </w:p>
    <w:p w:rsidR="0074218B" w:rsidRDefault="0074218B" w:rsidP="0074218B">
      <w:pPr>
        <w:rPr>
          <w:sz w:val="28"/>
          <w:szCs w:val="28"/>
          <w:u w:val="single"/>
        </w:rPr>
      </w:pPr>
      <w:r>
        <w:t xml:space="preserve">                                                  </w:t>
      </w:r>
      <w:r>
        <w:rPr>
          <w:sz w:val="28"/>
          <w:szCs w:val="28"/>
          <w:u w:val="single"/>
        </w:rPr>
        <w:t xml:space="preserve">Zadanie domowe </w:t>
      </w:r>
    </w:p>
    <w:p w:rsidR="0074218B" w:rsidRDefault="0074218B" w:rsidP="0074218B">
      <w:r>
        <w:t>Ćwiczenia, str. 54 zad. 1, 2 i str. 55 zad. 5 ( pisemnie)</w:t>
      </w:r>
    </w:p>
    <w:p w:rsidR="0074218B" w:rsidRDefault="0074218B" w:rsidP="0074218B">
      <w:pPr>
        <w:rPr>
          <w:color w:val="FF0000"/>
        </w:rPr>
      </w:pPr>
      <w:r>
        <w:t xml:space="preserve">Wykonaj ćwiczenia od 1-13 ze strony </w:t>
      </w:r>
      <w:hyperlink r:id="rId21" w:history="1">
        <w:r>
          <w:rPr>
            <w:rStyle w:val="Hipercze"/>
          </w:rPr>
          <w:t>https://epodreczniki.pl/a/ulamki-i-liczby-mieszane-na-osi-liczbowej/DQAKtVLKd</w:t>
        </w:r>
      </w:hyperlink>
      <w:r>
        <w:t xml:space="preserve"> </w:t>
      </w:r>
      <w:r>
        <w:rPr>
          <w:color w:val="FF0000"/>
        </w:rPr>
        <w:t>( dla chętnych – zachęcam)</w:t>
      </w:r>
    </w:p>
    <w:p w:rsidR="0074218B" w:rsidRDefault="0074218B" w:rsidP="0074218B"/>
    <w:p w:rsidR="0074218B" w:rsidRDefault="0074218B" w:rsidP="007421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Piątek (03. 04)</w:t>
      </w:r>
    </w:p>
    <w:p w:rsidR="0074218B" w:rsidRDefault="0074218B" w:rsidP="0074218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Temat: Porównywanie ułamków.</w:t>
      </w:r>
    </w:p>
    <w:p w:rsidR="0074218B" w:rsidRDefault="0074218B" w:rsidP="0074218B"/>
    <w:p w:rsidR="0074218B" w:rsidRDefault="0074218B" w:rsidP="0074218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Zapamiętaj !</w:t>
      </w:r>
    </w:p>
    <w:p w:rsidR="0074218B" w:rsidRDefault="0074218B" w:rsidP="0074218B">
      <w:pPr>
        <w:pStyle w:val="Akapitzlist"/>
        <w:numPr>
          <w:ilvl w:val="0"/>
          <w:numId w:val="4"/>
        </w:numPr>
        <w:spacing w:after="160" w:line="256" w:lineRule="auto"/>
        <w:rPr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</w:rPr>
        <w:t>Jeśli dwa ułamki mają jednakowe mianowniki,  to ten ułamek jest większy, który ma większy licznik.</w:t>
      </w:r>
    </w:p>
    <w:p w:rsidR="0074218B" w:rsidRDefault="0074218B" w:rsidP="0074218B">
      <w:pPr>
        <w:rPr>
          <w:sz w:val="32"/>
          <w:szCs w:val="32"/>
        </w:rPr>
      </w:pPr>
      <w:r>
        <w:rPr>
          <w:rFonts w:eastAsiaTheme="minorEastAsia"/>
        </w:rPr>
        <w:t xml:space="preserve">                                                           </w:t>
      </w:r>
      <w:r>
        <w:rPr>
          <w:rFonts w:eastAsiaTheme="minorEastAsia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8 </m:t>
            </m:r>
          </m:den>
        </m:f>
      </m:oMath>
      <w:r>
        <w:rPr>
          <w:rFonts w:eastAsiaTheme="minorEastAsia"/>
          <w:sz w:val="32"/>
          <w:szCs w:val="32"/>
        </w:rPr>
        <w:t xml:space="preserve">   &lt;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 </m:t>
        </m:r>
      </m:oMath>
    </w:p>
    <w:p w:rsidR="0074218B" w:rsidRDefault="0074218B" w:rsidP="0074218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&gt;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:rsidR="0074218B" w:rsidRDefault="0074218B" w:rsidP="0074218B">
      <w:pPr>
        <w:pStyle w:val="Akapitzlist"/>
        <w:numPr>
          <w:ilvl w:val="0"/>
          <w:numId w:val="4"/>
        </w:numPr>
        <w:spacing w:after="160" w:line="256" w:lineRule="auto"/>
        <w:rPr>
          <w:rFonts w:eastAsiaTheme="minorEastAsia"/>
          <w:color w:val="92D050"/>
          <w:sz w:val="28"/>
          <w:szCs w:val="28"/>
        </w:rPr>
      </w:pPr>
      <w:r>
        <w:rPr>
          <w:rFonts w:eastAsiaTheme="minorEastAsia"/>
          <w:color w:val="92D050"/>
          <w:sz w:val="28"/>
          <w:szCs w:val="28"/>
        </w:rPr>
        <w:t>Gdy dwa ułamki mają jednakowe liczniki, a  różne mianowniki, to ten ułamek jest większy, który ma mniejszy mianownik.</w:t>
      </w:r>
    </w:p>
    <w:p w:rsidR="0074218B" w:rsidRDefault="0074218B" w:rsidP="0074218B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 &gt;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74218B" w:rsidRDefault="0074218B" w:rsidP="0074218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  &lt;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:rsidR="0074218B" w:rsidRDefault="0074218B" w:rsidP="0074218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Ćwiczenia str. 56 zad.3 i 2  – analiza ustna</w:t>
      </w:r>
    </w:p>
    <w:p w:rsidR="0074218B" w:rsidRDefault="0074218B" w:rsidP="0074218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zad. 1 – pokolorować i wstawić znak </w:t>
      </w:r>
    </w:p>
    <w:p w:rsidR="0074218B" w:rsidRDefault="0074218B" w:rsidP="0074218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                                          Zadanie domowe</w:t>
      </w:r>
    </w:p>
    <w:p w:rsidR="0074218B" w:rsidRDefault="0074218B" w:rsidP="0074218B">
      <w:pPr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Ćwiczenia str. 57 zad.5, 6 </w:t>
      </w:r>
      <w:r>
        <w:rPr>
          <w:rFonts w:eastAsiaTheme="minorEastAsia"/>
          <w:color w:val="FF0000"/>
          <w:sz w:val="24"/>
          <w:szCs w:val="24"/>
        </w:rPr>
        <w:t>(pisemnie)</w:t>
      </w:r>
    </w:p>
    <w:p w:rsidR="0074218B" w:rsidRDefault="0074218B" w:rsidP="0074218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Wykonaj ćwiczenia online </w:t>
      </w:r>
      <w:hyperlink r:id="rId22" w:history="1">
        <w:r>
          <w:rPr>
            <w:rStyle w:val="Hipercze"/>
          </w:rPr>
          <w:t>https://epodreczniki.pl/a/porownywanie-ulamkow-zwyklych/D13kDGGPg</w:t>
        </w:r>
      </w:hyperlink>
      <w:r>
        <w:t xml:space="preserve"> – ćwiczenie 2,3, 5, 7,  8</w:t>
      </w:r>
    </w:p>
    <w:p w:rsidR="0074218B" w:rsidRPr="0074218B" w:rsidRDefault="0074218B" w:rsidP="0074218B">
      <w:pPr>
        <w:rPr>
          <w:rFonts w:ascii="Palatino Linotype" w:hAnsi="Palatino Linotype"/>
          <w:b/>
          <w:color w:val="FF0000"/>
          <w:sz w:val="28"/>
          <w:szCs w:val="28"/>
        </w:rPr>
      </w:pPr>
      <w:r w:rsidRPr="0074218B">
        <w:rPr>
          <w:rFonts w:ascii="Palatino Linotype" w:hAnsi="Palatino Linotype"/>
          <w:b/>
          <w:color w:val="FF0000"/>
          <w:sz w:val="28"/>
          <w:szCs w:val="28"/>
        </w:rPr>
        <w:t>HISTORIA</w:t>
      </w:r>
    </w:p>
    <w:p w:rsidR="0074218B" w:rsidRDefault="0074218B" w:rsidP="0074218B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Historia Klasa 4 </w:t>
      </w:r>
    </w:p>
    <w:p w:rsidR="0074218B" w:rsidRDefault="0074218B" w:rsidP="0074218B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Temat: 30.03 – 03.04.2020 r. </w:t>
      </w:r>
    </w:p>
    <w:p w:rsidR="0074218B" w:rsidRDefault="0074218B" w:rsidP="0074218B">
      <w:pPr>
        <w:spacing w:after="0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 xml:space="preserve">TEMAT: 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Jan Zamoyski – druga osoba po królu</w:t>
      </w:r>
    </w:p>
    <w:p w:rsidR="0074218B" w:rsidRDefault="0074218B" w:rsidP="0074218B">
      <w:pPr>
        <w:spacing w:after="0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Rozdział III , lekcja 1 str. 76-79</w:t>
      </w:r>
    </w:p>
    <w:p w:rsidR="0074218B" w:rsidRDefault="0074218B" w:rsidP="0074218B">
      <w:pPr>
        <w:pBdr>
          <w:bottom w:val="single" w:sz="12" w:space="1" w:color="auto"/>
        </w:pBdr>
        <w:jc w:val="center"/>
        <w:rPr>
          <w:rFonts w:ascii="Palatino Linotype" w:hAnsi="Palatino Linotype"/>
          <w:sz w:val="20"/>
          <w:szCs w:val="20"/>
        </w:rPr>
      </w:pPr>
    </w:p>
    <w:p w:rsidR="0074218B" w:rsidRDefault="0074218B" w:rsidP="0074218B">
      <w:pPr>
        <w:rPr>
          <w:rFonts w:ascii="Palatino Linotype" w:hAnsi="Palatino Linotype"/>
          <w:b/>
          <w:sz w:val="28"/>
          <w:szCs w:val="28"/>
          <w:u w:val="single"/>
        </w:rPr>
      </w:pPr>
    </w:p>
    <w:p w:rsidR="0074218B" w:rsidRDefault="0074218B" w:rsidP="0074218B">
      <w:pPr>
        <w:spacing w:after="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Przeczytaj lekcje z podręcznika:</w:t>
      </w:r>
      <w:r>
        <w:rPr>
          <w:rFonts w:ascii="Palatino Linotype" w:hAnsi="Palatino Linotype"/>
          <w:b/>
          <w:u w:val="single"/>
        </w:rPr>
        <w:t xml:space="preserve">    Zapisz w zeszycie temat lekcji </w:t>
      </w:r>
    </w:p>
    <w:p w:rsidR="0074218B" w:rsidRDefault="0074218B" w:rsidP="0074218B">
      <w:pPr>
        <w:spacing w:after="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Polecenie: </w:t>
      </w:r>
    </w:p>
    <w:p w:rsidR="0074218B" w:rsidRDefault="0074218B" w:rsidP="0074218B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Przeczytaj z podręcznika s.76 punkty: Zdolny młodzieniec oraz  Polityk i wódz. </w:t>
      </w:r>
    </w:p>
    <w:p w:rsidR="0074218B" w:rsidRDefault="0074218B" w:rsidP="0074218B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Następnie naucz się odpowiadać na poniższe pytania: </w:t>
      </w:r>
    </w:p>
    <w:p w:rsidR="0074218B" w:rsidRDefault="0074218B" w:rsidP="0074218B">
      <w:pPr>
        <w:pStyle w:val="Akapitzlist"/>
        <w:numPr>
          <w:ilvl w:val="0"/>
          <w:numId w:val="5"/>
        </w:num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Ile lat miał Jan Zamoyski, gdy został wysłany przez rodziców na studia?</w:t>
      </w:r>
    </w:p>
    <w:p w:rsidR="0074218B" w:rsidRDefault="0074218B" w:rsidP="0074218B">
      <w:pPr>
        <w:pStyle w:val="Akapitzlist"/>
        <w:numPr>
          <w:ilvl w:val="0"/>
          <w:numId w:val="5"/>
        </w:num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Jaką funkcję pełnił, gdy powrócił ze studiów do kraju?</w:t>
      </w:r>
    </w:p>
    <w:p w:rsidR="0074218B" w:rsidRDefault="0074218B" w:rsidP="0074218B">
      <w:pPr>
        <w:pStyle w:val="Akapitzlist"/>
        <w:numPr>
          <w:ilvl w:val="0"/>
          <w:numId w:val="5"/>
        </w:num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Kto rządził państwem polskim, gdy Zamoyski powrócił ze studiów?</w:t>
      </w:r>
    </w:p>
    <w:p w:rsidR="0074218B" w:rsidRDefault="0074218B" w:rsidP="0074218B">
      <w:pPr>
        <w:pStyle w:val="Akapitzlist"/>
        <w:numPr>
          <w:ilvl w:val="0"/>
          <w:numId w:val="5"/>
        </w:num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Do jakiego sposobu wyboru króla doprowadził Jan Zamoyski z innymi możnymi panami?</w:t>
      </w:r>
    </w:p>
    <w:p w:rsidR="0074218B" w:rsidRDefault="0074218B" w:rsidP="0074218B">
      <w:pPr>
        <w:pStyle w:val="Akapitzlist"/>
        <w:numPr>
          <w:ilvl w:val="0"/>
          <w:numId w:val="5"/>
        </w:num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Kim był Stefan Batory zanim został królem Polski?</w:t>
      </w:r>
    </w:p>
    <w:p w:rsidR="0074218B" w:rsidRDefault="0074218B" w:rsidP="0074218B">
      <w:pPr>
        <w:pStyle w:val="Akapitzlist"/>
        <w:numPr>
          <w:ilvl w:val="0"/>
          <w:numId w:val="5"/>
        </w:num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 to była Akademia Zamojska</w:t>
      </w:r>
    </w:p>
    <w:p w:rsidR="0074218B" w:rsidRDefault="0074218B" w:rsidP="0074218B">
      <w:pPr>
        <w:spacing w:after="0" w:line="360" w:lineRule="auto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Obejrzyj w podręczniku:</w:t>
      </w:r>
    </w:p>
    <w:p w:rsidR="0074218B" w:rsidRDefault="0074218B" w:rsidP="0074218B">
      <w:pPr>
        <w:pStyle w:val="Akapitzlist"/>
        <w:numPr>
          <w:ilvl w:val="0"/>
          <w:numId w:val="6"/>
        </w:num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portret Jana Zamoyskiego, </w:t>
      </w:r>
    </w:p>
    <w:p w:rsidR="0074218B" w:rsidRDefault="0074218B" w:rsidP="0074218B">
      <w:pPr>
        <w:pStyle w:val="Akapitzlist"/>
        <w:numPr>
          <w:ilvl w:val="0"/>
          <w:numId w:val="6"/>
        </w:numPr>
        <w:spacing w:after="0" w:line="360" w:lineRule="auto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Obraz Jana Matejki pt. </w:t>
      </w:r>
      <w:r>
        <w:rPr>
          <w:rFonts w:ascii="Palatino Linotype" w:hAnsi="Palatino Linotype"/>
          <w:i/>
        </w:rPr>
        <w:t xml:space="preserve">„ Stefan Batory pod Pskowem” </w:t>
      </w:r>
    </w:p>
    <w:p w:rsidR="0074218B" w:rsidRDefault="0074218B" w:rsidP="0074218B">
      <w:pPr>
        <w:pStyle w:val="Akapitzlist"/>
        <w:numPr>
          <w:ilvl w:val="0"/>
          <w:numId w:val="6"/>
        </w:num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ilustracje pokazujące miasto Zamość</w:t>
      </w:r>
    </w:p>
    <w:p w:rsidR="0074218B" w:rsidRDefault="0074218B" w:rsidP="0074218B">
      <w:pPr>
        <w:spacing w:after="0" w:line="360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ZADANIE DOMOWE do wykonania w zeszycie po lekcji z nauczycielem: </w:t>
      </w:r>
    </w:p>
    <w:p w:rsidR="0074218B" w:rsidRDefault="0074218B" w:rsidP="0074218B">
      <w:pPr>
        <w:pStyle w:val="Akapitzlist"/>
        <w:numPr>
          <w:ilvl w:val="0"/>
          <w:numId w:val="7"/>
        </w:numPr>
        <w:spacing w:after="160" w:line="25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Zwróć  uwagę na obraz umieszczony w podręczniku (s.77) i zapisz w zeszycie imiona i nazwiska postaci opatrzonych numerem 1 i numerem 2,  oraz opisz jakie pełniły te osoby funkcje państwowe.</w:t>
      </w:r>
    </w:p>
    <w:p w:rsidR="0074218B" w:rsidRDefault="0074218B" w:rsidP="0074218B">
      <w:pPr>
        <w:pStyle w:val="Akapitzlist"/>
        <w:numPr>
          <w:ilvl w:val="0"/>
          <w:numId w:val="7"/>
        </w:num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Napisz imię i nazwisko autora ukazanego obrazu, oraz napisz jaki inny obraz tego malarza poznaliśmy niedawno  </w:t>
      </w:r>
    </w:p>
    <w:p w:rsidR="0074218B" w:rsidRDefault="0074218B" w:rsidP="0074218B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Po lekcji nauczysz się :</w:t>
      </w:r>
    </w:p>
    <w:p w:rsidR="0074218B" w:rsidRDefault="0074218B" w:rsidP="0074218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• opowiadać o życiu Jana Zamoyskiego; • wymienisz  funkcje (urzędy), które pełnił Jan Zamoyski;  • wymienisz zasługi Jana Zamoyskiego dla Rzeczpospolitej; • dowiesz się jakie miasto założył  Jan  Zamoyski ;  • poznasz pojęcia: hetman, kanclerz.</w:t>
      </w:r>
    </w:p>
    <w:p w:rsidR="0074218B" w:rsidRDefault="0074218B" w:rsidP="0074218B"/>
    <w:p w:rsidR="0074218B" w:rsidRDefault="0074218B" w:rsidP="0074218B">
      <w:pPr>
        <w:rPr>
          <w:rFonts w:eastAsiaTheme="minorEastAsia"/>
          <w:sz w:val="24"/>
          <w:szCs w:val="24"/>
        </w:rPr>
      </w:pPr>
    </w:p>
    <w:p w:rsidR="0074218B" w:rsidRDefault="0074218B" w:rsidP="0074218B">
      <w:pPr>
        <w:rPr>
          <w:sz w:val="32"/>
          <w:szCs w:val="32"/>
        </w:rPr>
      </w:pPr>
    </w:p>
    <w:p w:rsidR="0074218B" w:rsidRDefault="0074218B" w:rsidP="0074218B">
      <w:pPr>
        <w:rPr>
          <w:rFonts w:ascii="Times New Roman" w:hAnsi="Times New Roman"/>
          <w:sz w:val="24"/>
          <w:szCs w:val="24"/>
        </w:rPr>
      </w:pPr>
    </w:p>
    <w:p w:rsidR="0074218B" w:rsidRDefault="0074218B" w:rsidP="0074218B">
      <w:pPr>
        <w:rPr>
          <w:rFonts w:ascii="Times New Roman" w:hAnsi="Times New Roman"/>
          <w:sz w:val="24"/>
          <w:szCs w:val="24"/>
        </w:rPr>
      </w:pPr>
    </w:p>
    <w:p w:rsidR="0074218B" w:rsidRDefault="0074218B" w:rsidP="00117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EDE" w:rsidRDefault="00F42EDE"/>
    <w:sectPr w:rsidR="00F4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D8A"/>
    <w:multiLevelType w:val="hybridMultilevel"/>
    <w:tmpl w:val="6F603492"/>
    <w:lvl w:ilvl="0" w:tplc="218A31D4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65FA"/>
    <w:multiLevelType w:val="hybridMultilevel"/>
    <w:tmpl w:val="4B5C6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5500"/>
    <w:multiLevelType w:val="hybridMultilevel"/>
    <w:tmpl w:val="D1F6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B1042"/>
    <w:multiLevelType w:val="hybridMultilevel"/>
    <w:tmpl w:val="75D01698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0365676"/>
    <w:multiLevelType w:val="hybridMultilevel"/>
    <w:tmpl w:val="FB6885BA"/>
    <w:lvl w:ilvl="0" w:tplc="A74CC2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D15A6C"/>
    <w:multiLevelType w:val="hybridMultilevel"/>
    <w:tmpl w:val="30B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C5D"/>
    <w:multiLevelType w:val="hybridMultilevel"/>
    <w:tmpl w:val="460248F2"/>
    <w:lvl w:ilvl="0" w:tplc="C9289814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93"/>
    <w:rsid w:val="00117831"/>
    <w:rsid w:val="00642570"/>
    <w:rsid w:val="00660193"/>
    <w:rsid w:val="0074218B"/>
    <w:rsid w:val="00D03FDA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8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1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8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1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Simple/Present_simple_affirmatives_bv4374gf" TargetMode="External"/><Relationship Id="rId13" Type="http://schemas.openxmlformats.org/officeDocument/2006/relationships/hyperlink" Target="https://epodreczniki.pl/a/u-nas-jest-fajnie/DjPRYqU5S" TargetMode="External"/><Relationship Id="rId18" Type="http://schemas.openxmlformats.org/officeDocument/2006/relationships/hyperlink" Target="https://www.sgpsys.com/pl/Start123.a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odreczniki.pl/a/ulamki-i-liczby-mieszane-na-osi-liczbowej/DQAKtVLKd" TargetMode="External"/><Relationship Id="rId7" Type="http://schemas.openxmlformats.org/officeDocument/2006/relationships/hyperlink" Target="https://www.liveworksheets.com/worksheets/en/English_as_a_Second_Language_(ESL)/Present_Simple/-s_in_third_person_singular_mp16371vq" TargetMode="External"/><Relationship Id="rId12" Type="http://schemas.openxmlformats.org/officeDocument/2006/relationships/hyperlink" Target="https://learnenglishkids.britishcouncil.org/grammar-practice/adverbs-frequency" TargetMode="External"/><Relationship Id="rId17" Type="http://schemas.openxmlformats.org/officeDocument/2006/relationships/hyperlink" Target="mailto:sabina07@o2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.ewac@interia.pl" TargetMode="External"/><Relationship Id="rId20" Type="http://schemas.openxmlformats.org/officeDocument/2006/relationships/hyperlink" Target="https://epodreczniki.pl/a/ulamek-jako-czesc-calosci/DNh00uK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resent_Simple/What_do_they_do$_jc730gf" TargetMode="External"/><Relationship Id="rId11" Type="http://schemas.openxmlformats.org/officeDocument/2006/relationships/hyperlink" Target="https://www.liveworksheets.com/worksheets/en/English_as_a_Second_Language_(ESL)/Adverbs_of_frequency/Adverbs_of_frequency_it3043q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3yTj9Futu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veworksheets.com/worksheets/en/English_as_a_Second_Language_(ESL)/Daily_Routines/Daily_Routines_nh18772on" TargetMode="External"/><Relationship Id="rId19" Type="http://schemas.openxmlformats.org/officeDocument/2006/relationships/hyperlink" Target="https://epodreczniki.pl/a/ulamek-jako-czesc-calosci/DNh00uK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Daily_routines/Daily_routine_py8698vv" TargetMode="External"/><Relationship Id="rId14" Type="http://schemas.openxmlformats.org/officeDocument/2006/relationships/hyperlink" Target="https://epodreczniki.pl/a/wspolna-piesn/D6BiY2hZY" TargetMode="External"/><Relationship Id="rId22" Type="http://schemas.openxmlformats.org/officeDocument/2006/relationships/hyperlink" Target="https://epodreczniki.pl/a/porownywanie-ulamkow-zwyklych/D13kDGG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2020-03-28T15:18:00Z</dcterms:created>
  <dcterms:modified xsi:type="dcterms:W3CDTF">2020-03-28T20:38:00Z</dcterms:modified>
</cp:coreProperties>
</file>