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50" w:rsidRPr="00601F50" w:rsidRDefault="00601F50" w:rsidP="00601F50">
      <w:pPr>
        <w:jc w:val="both"/>
        <w:rPr>
          <w:rFonts w:cstheme="minorHAnsi"/>
          <w:b/>
          <w:color w:val="FF0000"/>
          <w:sz w:val="24"/>
          <w:szCs w:val="24"/>
        </w:rPr>
      </w:pPr>
      <w:r w:rsidRPr="00601F50">
        <w:rPr>
          <w:rFonts w:cstheme="minorHAnsi"/>
          <w:b/>
          <w:color w:val="FF0000"/>
          <w:sz w:val="24"/>
          <w:szCs w:val="24"/>
        </w:rPr>
        <w:t xml:space="preserve">język polski </w:t>
      </w:r>
    </w:p>
    <w:p w:rsidR="00601F50" w:rsidRDefault="00601F50" w:rsidP="00601F50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22.06- 25.06 (4 lekcje)</w:t>
      </w:r>
    </w:p>
    <w:p w:rsidR="00601F50" w:rsidRDefault="00601F50" w:rsidP="00601F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1) Poniedziałek 22.06.20</w:t>
      </w:r>
    </w:p>
    <w:p w:rsidR="00601F50" w:rsidRDefault="00601F50" w:rsidP="00601F50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b/>
          <w:iCs/>
          <w:sz w:val="24"/>
          <w:szCs w:val="24"/>
        </w:rPr>
      </w:pPr>
    </w:p>
    <w:p w:rsidR="00601F50" w:rsidRPr="001A069D" w:rsidRDefault="00601F50" w:rsidP="00601F50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iCs/>
          <w:color w:val="0070C0"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Temat:</w:t>
      </w:r>
      <w:r>
        <w:rPr>
          <w:rFonts w:ascii="Arial Rounded MT Bold" w:hAnsi="Arial Rounded MT Bold" w:cstheme="minorHAnsi"/>
          <w:iCs/>
          <w:sz w:val="24"/>
          <w:szCs w:val="24"/>
        </w:rPr>
        <w:t xml:space="preserve"> </w:t>
      </w:r>
      <w:r w:rsidRPr="001270A6">
        <w:rPr>
          <w:rFonts w:ascii="Arial Rounded MT Bold" w:hAnsi="Arial Rounded MT Bold" w:cstheme="minorHAnsi"/>
          <w:iCs/>
          <w:color w:val="0070C0"/>
          <w:sz w:val="24"/>
          <w:szCs w:val="24"/>
        </w:rPr>
        <w:t>Jak odró</w:t>
      </w:r>
      <w:r w:rsidRPr="001270A6">
        <w:rPr>
          <w:rFonts w:ascii="Arial" w:hAnsi="Arial" w:cs="Arial"/>
          <w:iCs/>
          <w:color w:val="0070C0"/>
          <w:sz w:val="24"/>
          <w:szCs w:val="24"/>
        </w:rPr>
        <w:t>ż</w:t>
      </w:r>
      <w:r w:rsidRPr="001270A6">
        <w:rPr>
          <w:rFonts w:ascii="Arial Rounded MT Bold" w:hAnsi="Arial Rounded MT Bold" w:cs="Arial"/>
          <w:iCs/>
          <w:color w:val="0070C0"/>
          <w:sz w:val="24"/>
          <w:szCs w:val="24"/>
        </w:rPr>
        <w:t>ni</w:t>
      </w:r>
      <w:r w:rsidRPr="001270A6">
        <w:rPr>
          <w:rFonts w:ascii="Arial" w:hAnsi="Arial" w:cs="Arial"/>
          <w:iCs/>
          <w:color w:val="0070C0"/>
          <w:sz w:val="24"/>
          <w:szCs w:val="24"/>
        </w:rPr>
        <w:t>ć</w:t>
      </w:r>
      <w:r w:rsidRPr="001270A6">
        <w:rPr>
          <w:rFonts w:ascii="Arial Rounded MT Bold" w:hAnsi="Arial Rounded MT Bold" w:cs="Arial"/>
          <w:iCs/>
          <w:color w:val="0070C0"/>
          <w:sz w:val="24"/>
          <w:szCs w:val="24"/>
        </w:rPr>
        <w:t xml:space="preserve"> zdanie pojedyncze od z</w:t>
      </w:r>
      <w:r w:rsidRPr="001270A6">
        <w:rPr>
          <w:rFonts w:ascii="Arial" w:hAnsi="Arial" w:cs="Arial"/>
          <w:iCs/>
          <w:color w:val="0070C0"/>
          <w:sz w:val="24"/>
          <w:szCs w:val="24"/>
        </w:rPr>
        <w:t>ł</w:t>
      </w:r>
      <w:r w:rsidRPr="001270A6">
        <w:rPr>
          <w:rFonts w:ascii="Arial Rounded MT Bold" w:hAnsi="Arial Rounded MT Bold" w:cs="Arial"/>
          <w:iCs/>
          <w:color w:val="0070C0"/>
          <w:sz w:val="24"/>
          <w:szCs w:val="24"/>
        </w:rPr>
        <w:t>o</w:t>
      </w:r>
      <w:r w:rsidRPr="001270A6">
        <w:rPr>
          <w:rFonts w:ascii="Arial" w:hAnsi="Arial" w:cs="Arial"/>
          <w:iCs/>
          <w:color w:val="0070C0"/>
          <w:sz w:val="24"/>
          <w:szCs w:val="24"/>
        </w:rPr>
        <w:t>ż</w:t>
      </w:r>
      <w:r w:rsidRPr="001270A6">
        <w:rPr>
          <w:rFonts w:ascii="Arial Rounded MT Bold" w:hAnsi="Arial Rounded MT Bold" w:cs="Arial"/>
          <w:iCs/>
          <w:color w:val="0070C0"/>
          <w:sz w:val="24"/>
          <w:szCs w:val="24"/>
        </w:rPr>
        <w:t>onego?</w:t>
      </w:r>
    </w:p>
    <w:p w:rsidR="00601F50" w:rsidRDefault="00601F50" w:rsidP="00601F50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sz w:val="24"/>
          <w:szCs w:val="24"/>
        </w:rPr>
      </w:pPr>
    </w:p>
    <w:p w:rsidR="00601F50" w:rsidRDefault="00601F50" w:rsidP="00601F50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Zapoznamy się częścią teoretyczną w podręczniku na str. 316 a następnie wykonamy ćwiczenia z platformy </w:t>
      </w:r>
      <w:proofErr w:type="spellStart"/>
      <w:r>
        <w:rPr>
          <w:rFonts w:cstheme="minorHAnsi"/>
          <w:sz w:val="24"/>
          <w:szCs w:val="24"/>
        </w:rPr>
        <w:t>epodręczniki</w:t>
      </w:r>
      <w:proofErr w:type="spellEnd"/>
      <w:r>
        <w:rPr>
          <w:rFonts w:cstheme="minorHAnsi"/>
          <w:sz w:val="24"/>
          <w:szCs w:val="24"/>
        </w:rPr>
        <w:t>:</w:t>
      </w:r>
    </w:p>
    <w:p w:rsidR="00601F50" w:rsidRDefault="00601F50" w:rsidP="00601F50">
      <w:pPr>
        <w:pStyle w:val="Akapitzlist"/>
        <w:rPr>
          <w:sz w:val="24"/>
        </w:rPr>
      </w:pPr>
      <w:hyperlink r:id="rId6" w:history="1">
        <w:r w:rsidRPr="00F21E41">
          <w:rPr>
            <w:rStyle w:val="Hipercze"/>
            <w:sz w:val="24"/>
          </w:rPr>
          <w:t>https://epodreczniki.pl/a/liczymy-orzeczenia-klucz-do-zdan-pojedynczych-i-zlozonych/D1CVTWY7e</w:t>
        </w:r>
      </w:hyperlink>
    </w:p>
    <w:p w:rsidR="00601F50" w:rsidRDefault="00601F50" w:rsidP="00601F50">
      <w:pPr>
        <w:pStyle w:val="Akapitzlist"/>
        <w:rPr>
          <w:sz w:val="24"/>
        </w:rPr>
      </w:pPr>
    </w:p>
    <w:p w:rsidR="00601F50" w:rsidRDefault="00601F50" w:rsidP="00601F50">
      <w:pPr>
        <w:pStyle w:val="Akapitzlist"/>
        <w:rPr>
          <w:sz w:val="24"/>
        </w:rPr>
      </w:pPr>
      <w:r>
        <w:rPr>
          <w:sz w:val="24"/>
        </w:rPr>
        <w:t>Zadania z ćwiczeń: str. 48-50.</w:t>
      </w:r>
    </w:p>
    <w:p w:rsidR="00601F50" w:rsidRDefault="00601F50" w:rsidP="00601F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01F50" w:rsidRDefault="00601F50" w:rsidP="00601F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 xml:space="preserve">Wtorek  23.06.20 </w:t>
      </w:r>
    </w:p>
    <w:p w:rsidR="00601F50" w:rsidRDefault="00601F50" w:rsidP="00601F50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iCs/>
          <w:sz w:val="24"/>
          <w:szCs w:val="24"/>
        </w:rPr>
      </w:pPr>
    </w:p>
    <w:p w:rsidR="00601F50" w:rsidRDefault="00601F50" w:rsidP="00601F50">
      <w:pPr>
        <w:autoSpaceDE w:val="0"/>
        <w:autoSpaceDN w:val="0"/>
        <w:adjustRightInd w:val="0"/>
        <w:spacing w:after="0" w:line="240" w:lineRule="auto"/>
        <w:ind w:left="705"/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Temat</w:t>
      </w:r>
      <w:r w:rsidRPr="001A069D">
        <w:rPr>
          <w:rFonts w:ascii="Arial Rounded MT Bold" w:hAnsi="Arial Rounded MT Bold" w:cstheme="minorHAnsi"/>
          <w:b/>
          <w:iCs/>
          <w:sz w:val="24"/>
          <w:szCs w:val="24"/>
        </w:rPr>
        <w:t>:</w:t>
      </w:r>
      <w:r w:rsidRPr="001A069D">
        <w:rPr>
          <w:rFonts w:ascii="Arial Rounded MT Bold" w:hAnsi="Arial Rounded MT Bold" w:cstheme="minorHAnsi"/>
          <w:iCs/>
          <w:color w:val="0070C0"/>
          <w:sz w:val="24"/>
          <w:szCs w:val="24"/>
        </w:rPr>
        <w:t xml:space="preserve"> </w:t>
      </w:r>
      <w:r w:rsidRPr="001A069D">
        <w:rPr>
          <w:rFonts w:ascii="Arial Rounded MT Bold" w:hAnsi="Arial Rounded MT Bold" w:cs="MyriadPro-Bold"/>
          <w:bCs/>
          <w:color w:val="0070C0"/>
          <w:sz w:val="24"/>
          <w:szCs w:val="24"/>
        </w:rPr>
        <w:t>Jak napisa</w:t>
      </w:r>
      <w:r w:rsidRPr="001A069D">
        <w:rPr>
          <w:rFonts w:ascii="Arial" w:hAnsi="Arial" w:cs="Arial"/>
          <w:bCs/>
          <w:color w:val="0070C0"/>
          <w:sz w:val="24"/>
          <w:szCs w:val="24"/>
        </w:rPr>
        <w:t>ć</w:t>
      </w:r>
      <w:r w:rsidRPr="001A069D">
        <w:rPr>
          <w:rFonts w:ascii="Arial Rounded MT Bold" w:hAnsi="Arial Rounded MT Bold" w:cs="Arial"/>
          <w:bCs/>
          <w:color w:val="0070C0"/>
          <w:sz w:val="24"/>
          <w:szCs w:val="24"/>
        </w:rPr>
        <w:t xml:space="preserve"> og</w:t>
      </w:r>
      <w:r w:rsidRPr="001A069D">
        <w:rPr>
          <w:rFonts w:ascii="Arial" w:hAnsi="Arial" w:cs="Arial"/>
          <w:bCs/>
          <w:color w:val="0070C0"/>
          <w:sz w:val="24"/>
          <w:szCs w:val="24"/>
        </w:rPr>
        <w:t>ł</w:t>
      </w:r>
      <w:r w:rsidRPr="001A069D">
        <w:rPr>
          <w:rFonts w:ascii="Arial Rounded MT Bold" w:hAnsi="Arial Rounded MT Bold" w:cs="Arial"/>
          <w:bCs/>
          <w:color w:val="0070C0"/>
          <w:sz w:val="24"/>
          <w:szCs w:val="24"/>
        </w:rPr>
        <w:t>oszenie?</w:t>
      </w:r>
      <w:r>
        <w:rPr>
          <w:rFonts w:ascii="Arial" w:hAnsi="Arial" w:cs="Arial"/>
          <w:bCs/>
          <w:color w:val="0070C0"/>
          <w:sz w:val="24"/>
          <w:szCs w:val="24"/>
        </w:rPr>
        <w:t xml:space="preserve"> </w:t>
      </w:r>
    </w:p>
    <w:p w:rsidR="00601F50" w:rsidRPr="001270A6" w:rsidRDefault="00601F50" w:rsidP="00601F50">
      <w:pPr>
        <w:autoSpaceDE w:val="0"/>
        <w:autoSpaceDN w:val="0"/>
        <w:adjustRightInd w:val="0"/>
        <w:spacing w:after="0" w:line="240" w:lineRule="auto"/>
        <w:ind w:left="705"/>
        <w:rPr>
          <w:rFonts w:cstheme="minorHAnsi"/>
          <w:bCs/>
          <w:color w:val="0070C0"/>
          <w:sz w:val="24"/>
          <w:szCs w:val="24"/>
        </w:rPr>
      </w:pPr>
    </w:p>
    <w:p w:rsidR="00601F50" w:rsidRPr="001270A6" w:rsidRDefault="00601F50" w:rsidP="00601F50">
      <w:pPr>
        <w:autoSpaceDE w:val="0"/>
        <w:autoSpaceDN w:val="0"/>
        <w:adjustRightInd w:val="0"/>
        <w:spacing w:after="0" w:line="240" w:lineRule="auto"/>
        <w:ind w:left="705"/>
        <w:rPr>
          <w:rFonts w:ascii="Arial" w:hAnsi="Arial" w:cs="Arial"/>
          <w:bCs/>
          <w:sz w:val="24"/>
          <w:szCs w:val="24"/>
        </w:rPr>
      </w:pPr>
      <w:r w:rsidRPr="001270A6">
        <w:rPr>
          <w:rFonts w:cstheme="minorHAnsi"/>
          <w:b/>
          <w:bCs/>
          <w:sz w:val="24"/>
          <w:szCs w:val="24"/>
        </w:rPr>
        <w:t>Zadania z podręcznika</w:t>
      </w:r>
      <w:r w:rsidRPr="001270A6">
        <w:rPr>
          <w:rFonts w:cstheme="minorHAnsi"/>
          <w:bCs/>
          <w:sz w:val="24"/>
          <w:szCs w:val="24"/>
        </w:rPr>
        <w:t>: st. 296 – 297.</w:t>
      </w:r>
    </w:p>
    <w:p w:rsidR="00601F50" w:rsidRDefault="00601F50" w:rsidP="00601F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</w:p>
    <w:p w:rsidR="00601F50" w:rsidRDefault="00601F50" w:rsidP="00601F50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iCs/>
          <w:sz w:val="24"/>
          <w:szCs w:val="24"/>
        </w:rPr>
      </w:pPr>
    </w:p>
    <w:p w:rsidR="00601F50" w:rsidRDefault="00601F50" w:rsidP="00601F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 xml:space="preserve">Środa 24.06.20 </w:t>
      </w:r>
    </w:p>
    <w:p w:rsidR="00601F50" w:rsidRDefault="00601F50" w:rsidP="00601F5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sz w:val="24"/>
          <w:szCs w:val="24"/>
        </w:rPr>
      </w:pPr>
    </w:p>
    <w:p w:rsidR="00601F50" w:rsidRDefault="00601F50" w:rsidP="00601F50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 Rounded MT Bold" w:hAnsi="Arial Rounded MT Bold" w:cs="Arial"/>
          <w:iCs/>
          <w:color w:val="0070C0"/>
          <w:sz w:val="24"/>
          <w:szCs w:val="24"/>
        </w:rPr>
      </w:pPr>
      <w:r>
        <w:rPr>
          <w:rFonts w:ascii="Arial Rounded MT Bold" w:hAnsi="Arial Rounded MT Bold" w:cs="Arial"/>
          <w:iCs/>
          <w:sz w:val="24"/>
          <w:szCs w:val="24"/>
        </w:rPr>
        <w:t xml:space="preserve">Temat: </w:t>
      </w:r>
      <w:r w:rsidRPr="001A069D">
        <w:rPr>
          <w:rFonts w:ascii="Arial Rounded MT Bold" w:hAnsi="Arial Rounded MT Bold" w:cstheme="minorHAnsi"/>
          <w:iCs/>
          <w:color w:val="0070C0"/>
          <w:sz w:val="24"/>
          <w:szCs w:val="24"/>
        </w:rPr>
        <w:t>Zatopi</w:t>
      </w:r>
      <w:r w:rsidRPr="001A069D">
        <w:rPr>
          <w:rFonts w:ascii="Arial" w:hAnsi="Arial" w:cs="Arial"/>
          <w:iCs/>
          <w:color w:val="0070C0"/>
          <w:sz w:val="24"/>
          <w:szCs w:val="24"/>
        </w:rPr>
        <w:t>ć</w:t>
      </w:r>
      <w:r w:rsidRPr="001A069D">
        <w:rPr>
          <w:rFonts w:ascii="Arial Rounded MT Bold" w:hAnsi="Arial Rounded MT Bold" w:cs="Arial"/>
          <w:iCs/>
          <w:color w:val="0070C0"/>
          <w:sz w:val="24"/>
          <w:szCs w:val="24"/>
        </w:rPr>
        <w:t xml:space="preserve"> si</w:t>
      </w:r>
      <w:r w:rsidRPr="001A069D">
        <w:rPr>
          <w:rFonts w:ascii="Arial" w:hAnsi="Arial" w:cs="Arial"/>
          <w:iCs/>
          <w:color w:val="0070C0"/>
          <w:sz w:val="24"/>
          <w:szCs w:val="24"/>
        </w:rPr>
        <w:t>ę</w:t>
      </w:r>
      <w:r w:rsidRPr="001A069D">
        <w:rPr>
          <w:rFonts w:ascii="Arial Rounded MT Bold" w:hAnsi="Arial Rounded MT Bold" w:cs="Arial"/>
          <w:iCs/>
          <w:color w:val="0070C0"/>
          <w:sz w:val="24"/>
          <w:szCs w:val="24"/>
        </w:rPr>
        <w:t xml:space="preserve"> w marzeniach.</w:t>
      </w:r>
    </w:p>
    <w:p w:rsidR="00601F50" w:rsidRDefault="00601F50" w:rsidP="00601F50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 Rounded MT Bold" w:hAnsi="Arial Rounded MT Bold" w:cs="Arial"/>
          <w:iCs/>
          <w:color w:val="0070C0"/>
          <w:sz w:val="24"/>
          <w:szCs w:val="24"/>
        </w:rPr>
      </w:pPr>
    </w:p>
    <w:p w:rsidR="00601F50" w:rsidRPr="001270A6" w:rsidRDefault="00601F50" w:rsidP="00601F50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Przeczytamy wspólnie wiersz</w:t>
      </w:r>
      <w:r w:rsidRPr="001270A6">
        <w:rPr>
          <w:rFonts w:cstheme="minorHAnsi"/>
          <w:iCs/>
          <w:sz w:val="24"/>
          <w:szCs w:val="24"/>
        </w:rPr>
        <w:t xml:space="preserve"> „</w:t>
      </w:r>
      <w:proofErr w:type="spellStart"/>
      <w:r w:rsidRPr="001270A6">
        <w:rPr>
          <w:rFonts w:cstheme="minorHAnsi"/>
          <w:iCs/>
          <w:sz w:val="24"/>
          <w:szCs w:val="24"/>
        </w:rPr>
        <w:t>Dyzio</w:t>
      </w:r>
      <w:proofErr w:type="spellEnd"/>
      <w:r w:rsidRPr="001270A6">
        <w:rPr>
          <w:rFonts w:cstheme="minorHAnsi"/>
          <w:iCs/>
          <w:sz w:val="24"/>
          <w:szCs w:val="24"/>
        </w:rPr>
        <w:t xml:space="preserve"> marzyciel” na str.295 podręcznika.</w:t>
      </w:r>
      <w:r>
        <w:rPr>
          <w:rFonts w:cstheme="minorHAnsi"/>
          <w:iCs/>
          <w:sz w:val="24"/>
          <w:szCs w:val="24"/>
        </w:rPr>
        <w:t xml:space="preserve"> Porozmawiamy również o Waszych marzeniach, także tych wakacyjnych </w:t>
      </w:r>
      <w:r w:rsidRPr="001270A6">
        <w:rPr>
          <w:rFonts w:cstheme="minorHAnsi"/>
          <w:iCs/>
          <w:sz w:val="24"/>
          <w:szCs w:val="24"/>
        </w:rPr>
        <w:sym w:font="Wingdings" w:char="F04A"/>
      </w:r>
    </w:p>
    <w:p w:rsidR="00601F50" w:rsidRDefault="00601F50" w:rsidP="00601F50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b/>
          <w:iCs/>
          <w:sz w:val="24"/>
          <w:szCs w:val="24"/>
          <w:u w:val="single"/>
        </w:rPr>
      </w:pPr>
    </w:p>
    <w:p w:rsidR="00601F50" w:rsidRDefault="00601F50" w:rsidP="00601F50">
      <w:pPr>
        <w:pStyle w:val="Akapitzlist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Czwartek 25.05.20</w:t>
      </w:r>
    </w:p>
    <w:p w:rsidR="00601F50" w:rsidRDefault="00601F50" w:rsidP="00601F50">
      <w:pPr>
        <w:pStyle w:val="Akapitzlist"/>
        <w:rPr>
          <w:b/>
          <w:sz w:val="24"/>
        </w:rPr>
      </w:pPr>
    </w:p>
    <w:p w:rsidR="00601F50" w:rsidRPr="001270A6" w:rsidRDefault="00601F50" w:rsidP="00601F50">
      <w:pPr>
        <w:pStyle w:val="Akapitzlist"/>
        <w:rPr>
          <w:rFonts w:ascii="Arial Rounded MT Bold" w:hAnsi="Arial Rounded MT Bold" w:cs="Arial"/>
          <w:iCs/>
          <w:color w:val="0070C0"/>
          <w:sz w:val="24"/>
          <w:szCs w:val="24"/>
        </w:rPr>
      </w:pPr>
      <w:r>
        <w:rPr>
          <w:b/>
          <w:sz w:val="24"/>
        </w:rPr>
        <w:t xml:space="preserve">Temat: </w:t>
      </w:r>
      <w:r w:rsidRPr="001270A6">
        <w:rPr>
          <w:rFonts w:ascii="Arial Rounded MT Bold" w:hAnsi="Arial Rounded MT Bold" w:cstheme="minorHAnsi"/>
          <w:iCs/>
          <w:color w:val="0070C0"/>
          <w:sz w:val="24"/>
          <w:szCs w:val="24"/>
        </w:rPr>
        <w:t>Kiedy marzenia si</w:t>
      </w:r>
      <w:r w:rsidRPr="001270A6">
        <w:rPr>
          <w:rFonts w:ascii="Arial" w:hAnsi="Arial" w:cs="Arial"/>
          <w:iCs/>
          <w:color w:val="0070C0"/>
          <w:sz w:val="24"/>
          <w:szCs w:val="24"/>
        </w:rPr>
        <w:t>ę</w:t>
      </w:r>
      <w:r w:rsidRPr="001270A6">
        <w:rPr>
          <w:rFonts w:ascii="Arial Rounded MT Bold" w:hAnsi="Arial Rounded MT Bold" w:cs="Arial"/>
          <w:iCs/>
          <w:color w:val="0070C0"/>
          <w:sz w:val="24"/>
          <w:szCs w:val="24"/>
        </w:rPr>
        <w:t xml:space="preserve"> spe</w:t>
      </w:r>
      <w:r w:rsidRPr="001270A6">
        <w:rPr>
          <w:rFonts w:ascii="Arial" w:hAnsi="Arial" w:cs="Arial"/>
          <w:iCs/>
          <w:color w:val="0070C0"/>
          <w:sz w:val="24"/>
          <w:szCs w:val="24"/>
        </w:rPr>
        <w:t>ł</w:t>
      </w:r>
      <w:r w:rsidRPr="001270A6">
        <w:rPr>
          <w:rFonts w:ascii="Arial Rounded MT Bold" w:hAnsi="Arial Rounded MT Bold" w:cs="Arial"/>
          <w:iCs/>
          <w:color w:val="0070C0"/>
          <w:sz w:val="24"/>
          <w:szCs w:val="24"/>
        </w:rPr>
        <w:t>niaj</w:t>
      </w:r>
      <w:r w:rsidRPr="001270A6">
        <w:rPr>
          <w:rFonts w:ascii="Arial" w:hAnsi="Arial" w:cs="Arial"/>
          <w:iCs/>
          <w:color w:val="0070C0"/>
          <w:sz w:val="24"/>
          <w:szCs w:val="24"/>
        </w:rPr>
        <w:t>ą</w:t>
      </w:r>
      <w:r w:rsidRPr="001270A6">
        <w:rPr>
          <w:rFonts w:ascii="Arial Rounded MT Bold" w:hAnsi="Arial Rounded MT Bold" w:cs="Arial"/>
          <w:iCs/>
          <w:color w:val="0070C0"/>
          <w:sz w:val="24"/>
          <w:szCs w:val="24"/>
        </w:rPr>
        <w:t>?</w:t>
      </w:r>
    </w:p>
    <w:p w:rsidR="00601F50" w:rsidRDefault="00601F50" w:rsidP="00601F50">
      <w:pPr>
        <w:pStyle w:val="Akapitzlist"/>
        <w:rPr>
          <w:rFonts w:ascii="Arial Rounded MT Bold" w:hAnsi="Arial Rounded MT Bold"/>
          <w:color w:val="0070C0"/>
          <w:sz w:val="24"/>
        </w:rPr>
      </w:pPr>
    </w:p>
    <w:p w:rsidR="00601F50" w:rsidRDefault="00601F50" w:rsidP="00601F50">
      <w:pPr>
        <w:pStyle w:val="Akapitzlist"/>
        <w:rPr>
          <w:sz w:val="24"/>
        </w:rPr>
      </w:pPr>
      <w:r>
        <w:rPr>
          <w:sz w:val="24"/>
        </w:rPr>
        <w:t xml:space="preserve"> Przeczytamy fragment piosenki na str. 298 podręcznika. </w:t>
      </w:r>
      <w:r w:rsidRPr="00593C6C">
        <w:rPr>
          <w:sz w:val="24"/>
        </w:rPr>
        <w:t xml:space="preserve">Porozmawiamy na temat tekstu i </w:t>
      </w:r>
      <w:r>
        <w:rPr>
          <w:sz w:val="24"/>
        </w:rPr>
        <w:t>wykonamy zadania:</w:t>
      </w:r>
    </w:p>
    <w:p w:rsidR="00601F50" w:rsidRPr="00593C6C" w:rsidRDefault="00601F50" w:rsidP="00601F50">
      <w:pPr>
        <w:widowControl w:val="0"/>
        <w:suppressAutoHyphens/>
        <w:snapToGrid w:val="0"/>
        <w:spacing w:after="0" w:line="240" w:lineRule="auto"/>
        <w:ind w:firstLine="708"/>
        <w:rPr>
          <w:rFonts w:eastAsia="DejaVu Sans" w:cstheme="minorHAnsi"/>
          <w:sz w:val="24"/>
          <w:szCs w:val="24"/>
          <w:lang w:eastAsia="ar-SA"/>
        </w:rPr>
      </w:pPr>
      <w:r w:rsidRPr="00593C6C">
        <w:rPr>
          <w:rFonts w:eastAsia="DejaVu Sans" w:cstheme="minorHAnsi"/>
          <w:sz w:val="24"/>
          <w:szCs w:val="24"/>
          <w:lang w:eastAsia="ar-SA"/>
        </w:rPr>
        <w:t>• określimy temat wiersza</w:t>
      </w:r>
    </w:p>
    <w:p w:rsidR="00601F50" w:rsidRPr="00593C6C" w:rsidRDefault="00601F50" w:rsidP="00601F50">
      <w:pPr>
        <w:widowControl w:val="0"/>
        <w:suppressAutoHyphens/>
        <w:snapToGrid w:val="0"/>
        <w:spacing w:after="0" w:line="240" w:lineRule="auto"/>
        <w:ind w:firstLine="708"/>
        <w:rPr>
          <w:rFonts w:eastAsia="DejaVu Sans" w:cstheme="minorHAnsi"/>
          <w:sz w:val="24"/>
          <w:szCs w:val="24"/>
          <w:lang w:eastAsia="ar-SA"/>
        </w:rPr>
      </w:pPr>
      <w:r w:rsidRPr="00593C6C">
        <w:rPr>
          <w:rFonts w:eastAsia="DejaVu Sans" w:cstheme="minorHAnsi"/>
          <w:sz w:val="24"/>
          <w:szCs w:val="24"/>
          <w:lang w:eastAsia="ar-SA"/>
        </w:rPr>
        <w:t xml:space="preserve">• scharakteryzujemy podmiot liryczny </w:t>
      </w:r>
    </w:p>
    <w:p w:rsidR="00601F50" w:rsidRPr="00593C6C" w:rsidRDefault="00601F50" w:rsidP="00601F50">
      <w:pPr>
        <w:widowControl w:val="0"/>
        <w:suppressAutoHyphens/>
        <w:snapToGrid w:val="0"/>
        <w:spacing w:after="0" w:line="240" w:lineRule="auto"/>
        <w:ind w:firstLine="708"/>
        <w:rPr>
          <w:rFonts w:eastAsia="DejaVu Sans" w:cstheme="minorHAnsi"/>
          <w:sz w:val="24"/>
          <w:szCs w:val="24"/>
          <w:lang w:eastAsia="ar-SA"/>
        </w:rPr>
      </w:pPr>
      <w:r w:rsidRPr="00593C6C">
        <w:rPr>
          <w:rFonts w:eastAsia="DejaVu Sans" w:cstheme="minorHAnsi"/>
          <w:sz w:val="24"/>
          <w:szCs w:val="24"/>
          <w:lang w:eastAsia="ar-SA"/>
        </w:rPr>
        <w:t>• opiszemy nastrój utworu</w:t>
      </w:r>
    </w:p>
    <w:p w:rsidR="00601F50" w:rsidRPr="00593C6C" w:rsidRDefault="00601F50" w:rsidP="00601F50">
      <w:pPr>
        <w:widowControl w:val="0"/>
        <w:suppressAutoHyphens/>
        <w:snapToGrid w:val="0"/>
        <w:spacing w:after="0" w:line="240" w:lineRule="auto"/>
        <w:ind w:firstLine="708"/>
        <w:rPr>
          <w:rFonts w:eastAsia="DejaVu Sans" w:cstheme="minorHAnsi"/>
          <w:sz w:val="24"/>
          <w:szCs w:val="24"/>
          <w:lang w:eastAsia="ar-SA"/>
        </w:rPr>
      </w:pPr>
      <w:r w:rsidRPr="00593C6C">
        <w:rPr>
          <w:rFonts w:eastAsia="DejaVu Sans" w:cstheme="minorHAnsi"/>
          <w:sz w:val="24"/>
          <w:szCs w:val="24"/>
          <w:lang w:eastAsia="ar-SA"/>
        </w:rPr>
        <w:t xml:space="preserve">• wskażemy w tekście wersy, strofy, rymy </w:t>
      </w:r>
    </w:p>
    <w:p w:rsidR="00601F50" w:rsidRPr="00593C6C" w:rsidRDefault="00601F50" w:rsidP="00601F50">
      <w:pPr>
        <w:widowControl w:val="0"/>
        <w:suppressAutoHyphens/>
        <w:snapToGrid w:val="0"/>
        <w:spacing w:after="0" w:line="240" w:lineRule="auto"/>
        <w:ind w:firstLine="708"/>
        <w:rPr>
          <w:rFonts w:eastAsia="DejaVu Sans" w:cstheme="minorHAnsi"/>
          <w:bCs/>
          <w:sz w:val="24"/>
          <w:szCs w:val="24"/>
          <w:lang w:eastAsia="ar-SA"/>
        </w:rPr>
      </w:pPr>
      <w:r w:rsidRPr="00593C6C">
        <w:rPr>
          <w:rFonts w:eastAsia="DejaVu Sans" w:cstheme="minorHAnsi"/>
          <w:sz w:val="24"/>
          <w:szCs w:val="24"/>
          <w:lang w:eastAsia="ar-SA"/>
        </w:rPr>
        <w:t>• odszukamy w utworze refren</w:t>
      </w:r>
    </w:p>
    <w:p w:rsidR="00601F50" w:rsidRPr="00593C6C" w:rsidRDefault="00601F50" w:rsidP="00601F50">
      <w:pPr>
        <w:widowControl w:val="0"/>
        <w:suppressAutoHyphens/>
        <w:snapToGrid w:val="0"/>
        <w:spacing w:after="0" w:line="240" w:lineRule="auto"/>
        <w:ind w:firstLine="708"/>
        <w:rPr>
          <w:rFonts w:eastAsia="DejaVu Sans" w:cstheme="minorHAnsi"/>
          <w:bCs/>
          <w:sz w:val="24"/>
          <w:szCs w:val="24"/>
          <w:lang w:eastAsia="ar-SA"/>
        </w:rPr>
      </w:pPr>
      <w:r w:rsidRPr="00593C6C">
        <w:rPr>
          <w:rFonts w:eastAsia="DejaVu Sans" w:cstheme="minorHAnsi"/>
          <w:sz w:val="24"/>
          <w:szCs w:val="24"/>
          <w:lang w:eastAsia="ar-SA"/>
        </w:rPr>
        <w:t xml:space="preserve">• </w:t>
      </w:r>
      <w:r w:rsidRPr="00593C6C">
        <w:rPr>
          <w:rFonts w:eastAsia="DejaVu Sans" w:cstheme="minorHAnsi"/>
          <w:bCs/>
          <w:sz w:val="24"/>
          <w:szCs w:val="24"/>
          <w:lang w:eastAsia="ar-SA"/>
        </w:rPr>
        <w:t>określimy uczucia osoby mówiącej w wierszu</w:t>
      </w:r>
    </w:p>
    <w:p w:rsidR="00601F50" w:rsidRDefault="00601F50" w:rsidP="00601F50">
      <w:pPr>
        <w:ind w:firstLine="708"/>
        <w:rPr>
          <w:rFonts w:eastAsia="DejaVu Sans" w:cstheme="minorHAnsi"/>
          <w:sz w:val="24"/>
          <w:szCs w:val="24"/>
          <w:lang w:eastAsia="ar-SA"/>
        </w:rPr>
      </w:pPr>
      <w:r w:rsidRPr="00593C6C">
        <w:rPr>
          <w:rFonts w:eastAsia="DejaVu Sans" w:cstheme="minorHAnsi"/>
          <w:sz w:val="24"/>
          <w:szCs w:val="24"/>
          <w:lang w:eastAsia="ar-SA"/>
        </w:rPr>
        <w:t>• wyszukamy w tekście rady, których udziela osoba mówiąca</w:t>
      </w:r>
    </w:p>
    <w:p w:rsidR="00601F50" w:rsidRDefault="00601F50" w:rsidP="00601F50">
      <w:pPr>
        <w:rPr>
          <w:rFonts w:eastAsia="DejaVu Sans" w:cstheme="minorHAnsi"/>
          <w:b/>
          <w:color w:val="FF0000"/>
          <w:sz w:val="24"/>
          <w:szCs w:val="24"/>
          <w:lang w:eastAsia="ar-SA"/>
        </w:rPr>
      </w:pPr>
    </w:p>
    <w:p w:rsidR="00601F50" w:rsidRDefault="00601F50" w:rsidP="00601F50">
      <w:pPr>
        <w:rPr>
          <w:rFonts w:eastAsia="DejaVu Sans" w:cstheme="minorHAnsi"/>
          <w:b/>
          <w:color w:val="FF0000"/>
          <w:sz w:val="24"/>
          <w:szCs w:val="24"/>
          <w:lang w:eastAsia="ar-SA"/>
        </w:rPr>
      </w:pPr>
    </w:p>
    <w:p w:rsidR="00601F50" w:rsidRDefault="00601F50" w:rsidP="00601F50">
      <w:pPr>
        <w:rPr>
          <w:rFonts w:eastAsia="DejaVu Sans" w:cstheme="minorHAnsi"/>
          <w:b/>
          <w:color w:val="FF0000"/>
          <w:sz w:val="24"/>
          <w:szCs w:val="24"/>
          <w:lang w:eastAsia="ar-SA"/>
        </w:rPr>
      </w:pPr>
    </w:p>
    <w:p w:rsidR="00601F50" w:rsidRDefault="00601F50" w:rsidP="00601F50">
      <w:pPr>
        <w:rPr>
          <w:rFonts w:eastAsia="DejaVu Sans" w:cstheme="minorHAnsi"/>
          <w:b/>
          <w:color w:val="FF0000"/>
          <w:sz w:val="24"/>
          <w:szCs w:val="24"/>
          <w:lang w:eastAsia="ar-SA"/>
        </w:rPr>
      </w:pPr>
    </w:p>
    <w:p w:rsidR="00601F50" w:rsidRDefault="00601F50" w:rsidP="00601F50">
      <w:pPr>
        <w:rPr>
          <w:rFonts w:eastAsia="DejaVu Sans" w:cstheme="minorHAnsi"/>
          <w:b/>
          <w:color w:val="FF0000"/>
          <w:sz w:val="24"/>
          <w:szCs w:val="24"/>
          <w:lang w:eastAsia="ar-SA"/>
        </w:rPr>
      </w:pPr>
    </w:p>
    <w:p w:rsidR="00601F50" w:rsidRDefault="00601F50" w:rsidP="00601F50">
      <w:pPr>
        <w:rPr>
          <w:rFonts w:eastAsia="DejaVu Sans" w:cstheme="minorHAnsi"/>
          <w:b/>
          <w:color w:val="FF0000"/>
          <w:sz w:val="24"/>
          <w:szCs w:val="24"/>
          <w:lang w:eastAsia="ar-SA"/>
        </w:rPr>
      </w:pPr>
      <w:r>
        <w:rPr>
          <w:rFonts w:eastAsia="DejaVu Sans" w:cstheme="minorHAnsi"/>
          <w:b/>
          <w:color w:val="FF0000"/>
          <w:sz w:val="24"/>
          <w:szCs w:val="24"/>
          <w:lang w:eastAsia="ar-SA"/>
        </w:rPr>
        <w:lastRenderedPageBreak/>
        <w:t>język angielski</w:t>
      </w:r>
    </w:p>
    <w:p w:rsidR="00601F50" w:rsidRPr="00601F50" w:rsidRDefault="00601F50" w:rsidP="00601F50">
      <w:pPr>
        <w:numPr>
          <w:ilvl w:val="3"/>
          <w:numId w:val="2"/>
        </w:numPr>
        <w:contextualSpacing/>
        <w:rPr>
          <w:rFonts w:ascii="Arial Rounded MT Bold" w:hAnsi="Arial Rounded MT Bold"/>
          <w:b/>
        </w:rPr>
      </w:pPr>
      <w:r>
        <w:rPr>
          <w:b/>
        </w:rPr>
        <w:t>(</w:t>
      </w:r>
      <w:r w:rsidRPr="00601F50">
        <w:rPr>
          <w:b/>
        </w:rPr>
        <w:t>2 lekcje</w:t>
      </w:r>
      <w:r>
        <w:rPr>
          <w:b/>
        </w:rPr>
        <w:t>)</w:t>
      </w:r>
    </w:p>
    <w:p w:rsidR="00601F50" w:rsidRPr="00601F50" w:rsidRDefault="00601F50" w:rsidP="00601F50">
      <w:pPr>
        <w:ind w:left="1035"/>
        <w:contextualSpacing/>
        <w:rPr>
          <w:rFonts w:ascii="Arial Rounded MT Bold" w:hAnsi="Arial Rounded MT Bold"/>
          <w:b/>
        </w:rPr>
      </w:pPr>
    </w:p>
    <w:p w:rsidR="00601F50" w:rsidRPr="00601F50" w:rsidRDefault="00601F50" w:rsidP="00601F50">
      <w:pPr>
        <w:numPr>
          <w:ilvl w:val="0"/>
          <w:numId w:val="3"/>
        </w:numPr>
        <w:contextualSpacing/>
        <w:rPr>
          <w:rFonts w:ascii="Arial Rounded MT Bold" w:hAnsi="Arial Rounded MT Bold"/>
          <w:b/>
          <w:color w:val="000000" w:themeColor="text1"/>
        </w:rPr>
      </w:pPr>
      <w:proofErr w:type="spellStart"/>
      <w:r w:rsidRPr="00601F50">
        <w:rPr>
          <w:rFonts w:cstheme="minorHAnsi"/>
          <w:b/>
          <w:color w:val="000000" w:themeColor="text1"/>
        </w:rPr>
        <w:t>Topic</w:t>
      </w:r>
      <w:proofErr w:type="spellEnd"/>
      <w:r w:rsidRPr="00601F50">
        <w:rPr>
          <w:rFonts w:ascii="Arial Rounded MT Bold" w:hAnsi="Arial Rounded MT Bold"/>
          <w:color w:val="000000" w:themeColor="text1"/>
        </w:rPr>
        <w:t>:</w:t>
      </w:r>
      <w:r w:rsidRPr="00601F50">
        <w:rPr>
          <w:rFonts w:ascii="Arial Rounded MT Bold" w:hAnsi="Arial Rounded MT Bold"/>
          <w:color w:val="0070C0"/>
        </w:rPr>
        <w:t xml:space="preserve"> </w:t>
      </w:r>
      <w:r w:rsidRPr="00601F50">
        <w:rPr>
          <w:rFonts w:ascii="Arial Rounded MT Bold" w:hAnsi="Arial Rounded MT Bold" w:cs="Arial"/>
          <w:color w:val="0070C0"/>
          <w:sz w:val="24"/>
          <w:szCs w:val="24"/>
        </w:rPr>
        <w:t>Zaimki w funkcji podmiotu i dope</w:t>
      </w:r>
      <w:r w:rsidRPr="00601F50">
        <w:rPr>
          <w:rFonts w:ascii="Arial" w:hAnsi="Arial" w:cs="Arial"/>
          <w:color w:val="0070C0"/>
          <w:sz w:val="24"/>
          <w:szCs w:val="24"/>
        </w:rPr>
        <w:t>ł</w:t>
      </w:r>
      <w:r w:rsidRPr="00601F50">
        <w:rPr>
          <w:rFonts w:ascii="Arial Rounded MT Bold" w:hAnsi="Arial Rounded MT Bold" w:cs="Arial"/>
          <w:color w:val="0070C0"/>
          <w:sz w:val="24"/>
          <w:szCs w:val="24"/>
        </w:rPr>
        <w:t>nienia.</w:t>
      </w:r>
    </w:p>
    <w:p w:rsidR="00601F50" w:rsidRPr="00601F50" w:rsidRDefault="00601F50" w:rsidP="00601F50">
      <w:pPr>
        <w:ind w:left="720"/>
        <w:contextualSpacing/>
        <w:rPr>
          <w:b/>
          <w:color w:val="000000" w:themeColor="text1"/>
        </w:rPr>
      </w:pPr>
    </w:p>
    <w:p w:rsidR="00601F50" w:rsidRPr="00601F50" w:rsidRDefault="00601F50" w:rsidP="00601F50">
      <w:pPr>
        <w:rPr>
          <w:b/>
          <w:color w:val="000000" w:themeColor="text1"/>
        </w:rPr>
      </w:pPr>
      <w:r w:rsidRPr="00601F50">
        <w:rPr>
          <w:b/>
          <w:color w:val="000000" w:themeColor="text1"/>
        </w:rPr>
        <w:t>Zadania z podręcznika:</w:t>
      </w:r>
    </w:p>
    <w:p w:rsidR="00601F50" w:rsidRPr="00601F50" w:rsidRDefault="00601F50" w:rsidP="00601F50">
      <w:pPr>
        <w:rPr>
          <w:b/>
          <w:color w:val="000000" w:themeColor="text1"/>
        </w:rPr>
      </w:pPr>
      <w:r w:rsidRPr="00601F50">
        <w:rPr>
          <w:b/>
          <w:color w:val="000000" w:themeColor="text1"/>
        </w:rPr>
        <w:t>Zapoznamy się z częścią teoretyczną w linku poniżej:</w:t>
      </w:r>
    </w:p>
    <w:p w:rsidR="00601F50" w:rsidRPr="00601F50" w:rsidRDefault="00601F50" w:rsidP="00601F50">
      <w:pPr>
        <w:rPr>
          <w:b/>
          <w:color w:val="000000" w:themeColor="text1"/>
        </w:rPr>
      </w:pPr>
      <w:hyperlink r:id="rId7" w:history="1">
        <w:r w:rsidRPr="00601F50">
          <w:rPr>
            <w:color w:val="0000FF"/>
            <w:u w:val="single"/>
          </w:rPr>
          <w:t>https://www.ang.pl/gramatyka/zaimki/osobowe-funkcja-dopelnienia</w:t>
        </w:r>
      </w:hyperlink>
    </w:p>
    <w:p w:rsidR="00601F50" w:rsidRPr="00601F50" w:rsidRDefault="00601F50" w:rsidP="00601F50">
      <w:pPr>
        <w:rPr>
          <w:b/>
          <w:color w:val="000000" w:themeColor="text1"/>
        </w:rPr>
      </w:pPr>
      <w:r w:rsidRPr="00601F50">
        <w:rPr>
          <w:b/>
          <w:color w:val="000000" w:themeColor="text1"/>
        </w:rPr>
        <w:t>str. 93 zad 3. oraz zadania online:</w:t>
      </w:r>
    </w:p>
    <w:p w:rsidR="00601F50" w:rsidRPr="00601F50" w:rsidRDefault="00601F50" w:rsidP="00601F50">
      <w:hyperlink r:id="rId8" w:history="1">
        <w:r w:rsidRPr="00601F50">
          <w:rPr>
            <w:color w:val="0000FF"/>
            <w:u w:val="single"/>
          </w:rPr>
          <w:t>https://www.ang.pl/cwiczenia/3005/zaimki-osobowe</w:t>
        </w:r>
      </w:hyperlink>
    </w:p>
    <w:p w:rsidR="00601F50" w:rsidRPr="00601F50" w:rsidRDefault="00601F50" w:rsidP="00601F50">
      <w:hyperlink r:id="rId9" w:history="1">
        <w:r w:rsidRPr="00601F50">
          <w:rPr>
            <w:color w:val="0000FF"/>
            <w:u w:val="single"/>
          </w:rPr>
          <w:t>http://www.psp1.pionki.pl/index.php/przedmioty-3/jezyk-angielski/155-klasa-4/388-object-pronouns-zaimki-w-formie-dopelnienia-unit-5c-discover-english-1</w:t>
        </w:r>
      </w:hyperlink>
    </w:p>
    <w:p w:rsidR="00601F50" w:rsidRPr="00601F50" w:rsidRDefault="00601F50" w:rsidP="00601F50">
      <w:pPr>
        <w:rPr>
          <w:b/>
          <w:color w:val="000000" w:themeColor="text1"/>
        </w:rPr>
      </w:pPr>
      <w:r w:rsidRPr="00601F50">
        <w:rPr>
          <w:b/>
          <w:color w:val="000000" w:themeColor="text1"/>
        </w:rPr>
        <w:t xml:space="preserve">Pozostałe zadania będą udostępnione podczas lekcji. </w:t>
      </w:r>
    </w:p>
    <w:p w:rsidR="00601F50" w:rsidRPr="00601F50" w:rsidRDefault="00601F50" w:rsidP="00601F50">
      <w:pPr>
        <w:rPr>
          <w:color w:val="000000" w:themeColor="text1"/>
        </w:rPr>
      </w:pPr>
    </w:p>
    <w:p w:rsidR="00601F50" w:rsidRPr="00601F50" w:rsidRDefault="00601F50" w:rsidP="00601F50">
      <w:pPr>
        <w:numPr>
          <w:ilvl w:val="0"/>
          <w:numId w:val="3"/>
        </w:numPr>
        <w:contextualSpacing/>
        <w:rPr>
          <w:rFonts w:ascii="Arial Rounded MT Bold" w:hAnsi="Arial Rounded MT Bold"/>
          <w:color w:val="000000" w:themeColor="text1"/>
        </w:rPr>
      </w:pPr>
      <w:proofErr w:type="spellStart"/>
      <w:r w:rsidRPr="00601F50">
        <w:rPr>
          <w:b/>
          <w:color w:val="000000" w:themeColor="text1"/>
        </w:rPr>
        <w:t>Topic</w:t>
      </w:r>
      <w:proofErr w:type="spellEnd"/>
      <w:r w:rsidRPr="00601F50">
        <w:rPr>
          <w:b/>
          <w:color w:val="000000" w:themeColor="text1"/>
        </w:rPr>
        <w:t>: „</w:t>
      </w:r>
      <w:proofErr w:type="spellStart"/>
      <w:r w:rsidRPr="00601F50">
        <w:rPr>
          <w:rFonts w:ascii="Arial Rounded MT Bold" w:hAnsi="Arial Rounded MT Bold" w:cs="Arial"/>
          <w:color w:val="0070C0"/>
          <w:sz w:val="24"/>
          <w:szCs w:val="24"/>
        </w:rPr>
        <w:t>Hannah</w:t>
      </w:r>
      <w:proofErr w:type="spellEnd"/>
      <w:r w:rsidRPr="00601F50">
        <w:rPr>
          <w:rFonts w:ascii="Arial Rounded MT Bold" w:hAnsi="Arial Rounded MT Bold" w:cs="Arial"/>
          <w:color w:val="0070C0"/>
          <w:sz w:val="24"/>
          <w:szCs w:val="24"/>
        </w:rPr>
        <w:t xml:space="preserve"> </w:t>
      </w:r>
      <w:proofErr w:type="spellStart"/>
      <w:r w:rsidRPr="00601F50">
        <w:rPr>
          <w:rFonts w:ascii="Arial Rounded MT Bold" w:hAnsi="Arial Rounded MT Bold" w:cs="Arial"/>
          <w:color w:val="0070C0"/>
          <w:sz w:val="24"/>
          <w:szCs w:val="24"/>
        </w:rPr>
        <w:t>swims</w:t>
      </w:r>
      <w:proofErr w:type="spellEnd"/>
      <w:r w:rsidRPr="00601F50">
        <w:rPr>
          <w:rFonts w:ascii="Arial Rounded MT Bold" w:hAnsi="Arial Rounded MT Bold" w:cs="Arial"/>
          <w:color w:val="0070C0"/>
          <w:sz w:val="24"/>
          <w:szCs w:val="24"/>
        </w:rPr>
        <w:t xml:space="preserve"> to </w:t>
      </w:r>
      <w:proofErr w:type="spellStart"/>
      <w:r w:rsidRPr="00601F50">
        <w:rPr>
          <w:rFonts w:ascii="Arial Rounded MT Bold" w:hAnsi="Arial Rounded MT Bold" w:cs="Arial"/>
          <w:color w:val="0070C0"/>
          <w:sz w:val="24"/>
          <w:szCs w:val="24"/>
        </w:rPr>
        <w:t>cuccess</w:t>
      </w:r>
      <w:proofErr w:type="spellEnd"/>
      <w:r w:rsidRPr="00601F50">
        <w:rPr>
          <w:rFonts w:ascii="Arial Rounded MT Bold" w:hAnsi="Arial Rounded MT Bold" w:cs="Arial"/>
          <w:color w:val="0070C0"/>
          <w:sz w:val="24"/>
          <w:szCs w:val="24"/>
        </w:rPr>
        <w:t xml:space="preserve">!” Reading </w:t>
      </w:r>
      <w:proofErr w:type="spellStart"/>
      <w:r w:rsidRPr="00601F50">
        <w:rPr>
          <w:rFonts w:ascii="Arial Rounded MT Bold" w:hAnsi="Arial Rounded MT Bold" w:cs="Arial"/>
          <w:color w:val="0070C0"/>
          <w:sz w:val="24"/>
          <w:szCs w:val="24"/>
        </w:rPr>
        <w:t>exercises</w:t>
      </w:r>
      <w:proofErr w:type="spellEnd"/>
      <w:r w:rsidRPr="00601F50">
        <w:rPr>
          <w:rFonts w:ascii="Arial" w:hAnsi="Arial" w:cs="Arial"/>
          <w:color w:val="0070C0"/>
          <w:sz w:val="24"/>
          <w:szCs w:val="24"/>
        </w:rPr>
        <w:t>.</w:t>
      </w:r>
    </w:p>
    <w:p w:rsidR="00601F50" w:rsidRPr="00601F50" w:rsidRDefault="00601F50" w:rsidP="00601F50">
      <w:pPr>
        <w:ind w:left="720"/>
        <w:contextualSpacing/>
        <w:rPr>
          <w:b/>
          <w:color w:val="000000" w:themeColor="text1"/>
        </w:rPr>
      </w:pPr>
    </w:p>
    <w:p w:rsidR="00601F50" w:rsidRPr="00601F50" w:rsidRDefault="00601F50" w:rsidP="00601F50">
      <w:pPr>
        <w:rPr>
          <w:b/>
          <w:color w:val="000000" w:themeColor="text1"/>
        </w:rPr>
      </w:pPr>
      <w:r w:rsidRPr="00601F50">
        <w:rPr>
          <w:b/>
          <w:color w:val="000000" w:themeColor="text1"/>
        </w:rPr>
        <w:t>Zadania z podręcznika</w:t>
      </w:r>
    </w:p>
    <w:p w:rsidR="00601F50" w:rsidRPr="00601F50" w:rsidRDefault="00601F50" w:rsidP="00601F50">
      <w:pPr>
        <w:rPr>
          <w:b/>
          <w:color w:val="000000" w:themeColor="text1"/>
        </w:rPr>
      </w:pPr>
      <w:r w:rsidRPr="00601F50">
        <w:rPr>
          <w:b/>
          <w:color w:val="000000" w:themeColor="text1"/>
        </w:rPr>
        <w:t xml:space="preserve">  str. 94, zad 1 i 2</w:t>
      </w:r>
    </w:p>
    <w:p w:rsidR="00601F50" w:rsidRPr="00601F50" w:rsidRDefault="00601F50" w:rsidP="00601F50">
      <w:pPr>
        <w:rPr>
          <w:b/>
          <w:color w:val="000000" w:themeColor="text1"/>
        </w:rPr>
      </w:pPr>
      <w:r w:rsidRPr="00601F50">
        <w:rPr>
          <w:b/>
          <w:color w:val="000000" w:themeColor="text1"/>
        </w:rPr>
        <w:t xml:space="preserve">  str. 95, zad 3 i 4.</w:t>
      </w:r>
    </w:p>
    <w:p w:rsidR="00601F50" w:rsidRDefault="00601F50" w:rsidP="00601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F5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Przyroda</w:t>
      </w:r>
      <w:r w:rsidRPr="00601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01F50" w:rsidRPr="00601F50" w:rsidRDefault="00601F50" w:rsidP="00601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01F50">
        <w:rPr>
          <w:rFonts w:ascii="Times New Roman" w:eastAsia="Times New Roman" w:hAnsi="Times New Roman" w:cs="Times New Roman"/>
          <w:sz w:val="24"/>
          <w:szCs w:val="24"/>
          <w:lang w:eastAsia="pl-PL"/>
        </w:rPr>
        <w:t>kl.IV</w:t>
      </w:r>
      <w:proofErr w:type="spellEnd"/>
      <w:r w:rsidRPr="00601F50">
        <w:rPr>
          <w:rFonts w:ascii="Times New Roman" w:eastAsia="Times New Roman" w:hAnsi="Times New Roman" w:cs="Times New Roman"/>
          <w:sz w:val="24"/>
          <w:szCs w:val="24"/>
          <w:lang w:eastAsia="pl-PL"/>
        </w:rPr>
        <w:t>   wtorek 23 VI</w:t>
      </w:r>
    </w:p>
    <w:p w:rsidR="00601F50" w:rsidRPr="00601F50" w:rsidRDefault="00601F50" w:rsidP="00601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F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01F50" w:rsidRPr="00601F50" w:rsidRDefault="00601F50" w:rsidP="00601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F50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Odkrywamy tajemnice życia w wodzie i na lądzie – powtórzenie wiadomości.</w:t>
      </w:r>
    </w:p>
    <w:p w:rsidR="00601F50" w:rsidRPr="00601F50" w:rsidRDefault="00601F50" w:rsidP="00601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F50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601F50" w:rsidRPr="00601F50" w:rsidRDefault="00601F50" w:rsidP="00601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F50">
        <w:rPr>
          <w:rFonts w:ascii="Times New Roman" w:eastAsia="Times New Roman" w:hAnsi="Times New Roman" w:cs="Times New Roman"/>
          <w:sz w:val="24"/>
          <w:szCs w:val="24"/>
          <w:lang w:eastAsia="pl-PL"/>
        </w:rPr>
        <w:t>Czwartek   25 VI</w:t>
      </w:r>
    </w:p>
    <w:p w:rsidR="00601F50" w:rsidRPr="00601F50" w:rsidRDefault="00601F50" w:rsidP="00601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F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01F50" w:rsidRPr="00601F50" w:rsidRDefault="00601F50" w:rsidP="00601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F50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Jakie organizmy spotykamy na łące i na polu uprawnym? – rozpoznawanie na ilustracjach.</w:t>
      </w:r>
    </w:p>
    <w:p w:rsidR="00601F50" w:rsidRDefault="00601F50" w:rsidP="00601F50"/>
    <w:p w:rsidR="00601F50" w:rsidRDefault="00601F50" w:rsidP="00601F50">
      <w:pPr>
        <w:rPr>
          <w:b/>
          <w:sz w:val="28"/>
          <w:szCs w:val="28"/>
        </w:rPr>
      </w:pPr>
      <w:r>
        <w:rPr>
          <w:b/>
          <w:sz w:val="28"/>
          <w:szCs w:val="28"/>
        </w:rPr>
        <w:t>Klasa 4 –</w:t>
      </w:r>
      <w:r w:rsidRPr="00601F50">
        <w:rPr>
          <w:b/>
          <w:color w:val="FF0000"/>
          <w:sz w:val="28"/>
          <w:szCs w:val="28"/>
        </w:rPr>
        <w:t xml:space="preserve"> informatyka</w:t>
      </w:r>
      <w:r>
        <w:rPr>
          <w:b/>
          <w:sz w:val="28"/>
          <w:szCs w:val="28"/>
        </w:rPr>
        <w:t xml:space="preserve"> od 22.06.2020</w:t>
      </w:r>
    </w:p>
    <w:p w:rsidR="00601F50" w:rsidRDefault="00601F50" w:rsidP="00601F50">
      <w:pPr>
        <w:rPr>
          <w:sz w:val="28"/>
          <w:szCs w:val="28"/>
        </w:rPr>
      </w:pPr>
      <w:r>
        <w:rPr>
          <w:sz w:val="28"/>
          <w:szCs w:val="28"/>
        </w:rPr>
        <w:t>Otwórz Internet ,kliknij w poniższy link i obejrzyj filmiki o bezpieczeństwie w czasie wakacji</w:t>
      </w:r>
    </w:p>
    <w:p w:rsidR="00601F50" w:rsidRDefault="00601F50" w:rsidP="00601F50">
      <w:pPr>
        <w:rPr>
          <w:sz w:val="28"/>
          <w:szCs w:val="28"/>
        </w:rPr>
      </w:pPr>
      <w:hyperlink r:id="rId10" w:history="1">
        <w:r>
          <w:rPr>
            <w:rStyle w:val="Hipercze"/>
          </w:rPr>
          <w:t>https://www.youtube.com/watch?v=wS4SRvkvLio</w:t>
        </w:r>
      </w:hyperlink>
    </w:p>
    <w:p w:rsidR="00601F50" w:rsidRDefault="00601F50" w:rsidP="00601F50">
      <w:pPr>
        <w:rPr>
          <w:sz w:val="28"/>
          <w:szCs w:val="28"/>
        </w:rPr>
      </w:pPr>
    </w:p>
    <w:p w:rsidR="00601F50" w:rsidRDefault="00601F50" w:rsidP="00601F50">
      <w:pPr>
        <w:rPr>
          <w:sz w:val="28"/>
          <w:szCs w:val="28"/>
        </w:rPr>
      </w:pPr>
      <w:hyperlink r:id="rId11" w:history="1">
        <w:r>
          <w:rPr>
            <w:rStyle w:val="Hipercze"/>
          </w:rPr>
          <w:t>https://www.youtube.com/watch?v=Ui-ndYWcThA</w:t>
        </w:r>
      </w:hyperlink>
    </w:p>
    <w:p w:rsidR="00601F50" w:rsidRDefault="00601F50" w:rsidP="00601F50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Udanych wakacji!</w:t>
      </w:r>
    </w:p>
    <w:p w:rsidR="00601F50" w:rsidRPr="00601F50" w:rsidRDefault="00601F50" w:rsidP="00601F50"/>
    <w:p w:rsidR="004F57C1" w:rsidRPr="00601F50" w:rsidRDefault="004F57C1" w:rsidP="00601F50">
      <w:pPr>
        <w:rPr>
          <w:sz w:val="24"/>
        </w:rPr>
      </w:pPr>
      <w:bookmarkStart w:id="0" w:name="_GoBack"/>
      <w:bookmarkEnd w:id="0"/>
    </w:p>
    <w:sectPr w:rsidR="004F57C1" w:rsidRPr="00601F50" w:rsidSect="00601F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11E4B"/>
    <w:multiLevelType w:val="hybridMultilevel"/>
    <w:tmpl w:val="94B6A8E6"/>
    <w:lvl w:ilvl="0" w:tplc="503C77A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C555B"/>
    <w:multiLevelType w:val="hybridMultilevel"/>
    <w:tmpl w:val="EE26BF2A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540F6"/>
    <w:multiLevelType w:val="multilevel"/>
    <w:tmpl w:val="CF2EACE8"/>
    <w:lvl w:ilvl="0">
      <w:start w:val="22"/>
      <w:numFmt w:val="decimal"/>
      <w:lvlText w:val="%1"/>
      <w:lvlJc w:val="left"/>
      <w:pPr>
        <w:ind w:left="1035" w:hanging="1035"/>
      </w:pPr>
      <w:rPr>
        <w:rFonts w:asciiTheme="minorHAnsi" w:hAnsiTheme="minorHAnsi" w:hint="default"/>
      </w:rPr>
    </w:lvl>
    <w:lvl w:ilvl="1">
      <w:start w:val="6"/>
      <w:numFmt w:val="decimalZero"/>
      <w:lvlText w:val="%1.%2"/>
      <w:lvlJc w:val="left"/>
      <w:pPr>
        <w:ind w:left="1035" w:hanging="1035"/>
      </w:pPr>
      <w:rPr>
        <w:rFonts w:asciiTheme="minorHAnsi" w:hAnsiTheme="minorHAnsi" w:hint="default"/>
      </w:rPr>
    </w:lvl>
    <w:lvl w:ilvl="2">
      <w:start w:val="25"/>
      <w:numFmt w:val="decimal"/>
      <w:lvlText w:val="%1.%2-%3"/>
      <w:lvlJc w:val="left"/>
      <w:pPr>
        <w:ind w:left="1035" w:hanging="1035"/>
      </w:pPr>
      <w:rPr>
        <w:rFonts w:asciiTheme="minorHAnsi" w:hAnsiTheme="minorHAnsi" w:hint="default"/>
      </w:rPr>
    </w:lvl>
    <w:lvl w:ilvl="3">
      <w:start w:val="6"/>
      <w:numFmt w:val="decimalZero"/>
      <w:lvlText w:val="%1.%2-%3.%4"/>
      <w:lvlJc w:val="left"/>
      <w:pPr>
        <w:ind w:left="1035" w:hanging="1035"/>
      </w:pPr>
      <w:rPr>
        <w:rFonts w:asciiTheme="minorHAnsi" w:hAnsiTheme="minorHAnsi"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asciiTheme="minorHAnsi" w:hAnsiTheme="minorHAnsi"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asciiTheme="minorHAnsi" w:hAnsiTheme="minorHAnsi"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34"/>
    <w:rsid w:val="004F57C1"/>
    <w:rsid w:val="005E2134"/>
    <w:rsid w:val="0060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F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1F5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1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F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1F5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1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g.pl/cwiczenia/3005/zaimki-osobow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ang.pl/gramatyka/zaimki/osobowe-funkcja-dopelnieni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liczymy-orzeczenia-klucz-do-zdan-pojedynczych-i-zlozonych/D1CVTWY7e" TargetMode="External"/><Relationship Id="rId11" Type="http://schemas.openxmlformats.org/officeDocument/2006/relationships/hyperlink" Target="https://www.youtube.com/watch?v=Ui-ndYWcTh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wS4SRvkvLi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p1.pionki.pl/index.php/przedmioty-3/jezyk-angielski/155-klasa-4/388-object-pronouns-zaimki-w-formie-dopelnienia-unit-5c-discover-english-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2020-06-20T21:07:00Z</dcterms:created>
  <dcterms:modified xsi:type="dcterms:W3CDTF">2020-06-20T21:10:00Z</dcterms:modified>
</cp:coreProperties>
</file>